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29FAB" w14:textId="77777777" w:rsidR="00534348" w:rsidRPr="008C4F5D" w:rsidRDefault="00534348" w:rsidP="00534348">
      <w:pPr>
        <w:pStyle w:val="ManualHeading1"/>
        <w:rPr>
          <w:noProof/>
        </w:rPr>
      </w:pPr>
      <w:bookmarkStart w:id="0" w:name="_Hlk126836680"/>
      <w:r w:rsidRPr="008C4F5D">
        <w:rPr>
          <w:noProof/>
        </w:rPr>
        <w:t>3.5</w:t>
      </w:r>
      <w:r>
        <w:rPr>
          <w:noProof/>
        </w:rPr>
        <w:t>.</w:t>
      </w:r>
      <w:r w:rsidRPr="008C4F5D">
        <w:rPr>
          <w:noProof/>
        </w:rPr>
        <w:t xml:space="preserve"> OBRAZEC ZA DODATNE INFORMACIJE O POMOČI ZA ZAČASNO PRENEHANJE RIBOLOVNIH DEJAVNOSTI</w:t>
      </w:r>
    </w:p>
    <w:bookmarkEnd w:id="0"/>
    <w:p w14:paraId="5F04395D" w14:textId="77777777" w:rsidR="00534348" w:rsidRPr="008C4F5D" w:rsidRDefault="00534348" w:rsidP="00534348">
      <w:pPr>
        <w:spacing w:after="0"/>
        <w:rPr>
          <w:rFonts w:eastAsia="Times New Roman"/>
          <w:i/>
          <w:noProof/>
          <w:szCs w:val="24"/>
        </w:rPr>
      </w:pPr>
      <w:r w:rsidRPr="008C4F5D">
        <w:rPr>
          <w:i/>
          <w:noProof/>
        </w:rPr>
        <w:t>Ta obrazec morajo države članice uporabiti za priglasitev vsake državne pomoči za začasno prenehanje ribolovnih dejavnosti, kot je opisana v oddelku 3.5 poglavja 3 dela II Smernic o državni pomoči v sektorju ribištva in akvakulture</w:t>
      </w:r>
      <w:r w:rsidRPr="008C4F5D">
        <w:rPr>
          <w:rStyle w:val="FootnoteReference"/>
          <w:rFonts w:eastAsia="Times New Roman"/>
          <w:i/>
          <w:noProof/>
          <w:szCs w:val="24"/>
          <w:lang w:eastAsia="en-GB"/>
        </w:rPr>
        <w:footnoteReference w:id="1"/>
      </w:r>
      <w:r w:rsidRPr="008C4F5D">
        <w:rPr>
          <w:i/>
          <w:noProof/>
        </w:rPr>
        <w:t xml:space="preserve"> (v nadaljnjem besedilu: Smernice).</w:t>
      </w:r>
    </w:p>
    <w:p w14:paraId="4019813F" w14:textId="77777777" w:rsidR="00534348" w:rsidRPr="008C4F5D" w:rsidRDefault="00534348" w:rsidP="00534348">
      <w:pPr>
        <w:pStyle w:val="ManualNumPar1"/>
        <w:rPr>
          <w:noProof/>
        </w:rPr>
      </w:pPr>
      <w:r w:rsidRPr="00675040">
        <w:rPr>
          <w:noProof/>
        </w:rPr>
        <w:t>1.</w:t>
      </w:r>
      <w:r w:rsidRPr="00675040">
        <w:rPr>
          <w:noProof/>
        </w:rPr>
        <w:tab/>
      </w:r>
      <w:r w:rsidRPr="008C4F5D">
        <w:rPr>
          <w:noProof/>
        </w:rPr>
        <w:t xml:space="preserve">Potrdite, da ukrep določa, da ribiška plovila Unije, v zvezi s katerimi je dodeljena pomoč, ne bodo prenesena v državo zunaj Unije ali da njihova zastava ne bo zamenjana za zastavo države zunaj Unije najmanj pet let po končnem plačilu pomoči. </w:t>
      </w:r>
    </w:p>
    <w:p w14:paraId="2D802D46" w14:textId="77777777" w:rsidR="00534348" w:rsidRPr="008C4F5D" w:rsidRDefault="00534348" w:rsidP="00534348">
      <w:pPr>
        <w:pStyle w:val="Text1"/>
        <w:rPr>
          <w:noProof/>
        </w:rPr>
      </w:pPr>
      <w:sdt>
        <w:sdtPr>
          <w:rPr>
            <w:noProof/>
          </w:rPr>
          <w:id w:val="209096533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78415519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295592AC" w14:textId="77777777" w:rsidR="00534348" w:rsidRPr="008C4F5D" w:rsidRDefault="00534348" w:rsidP="00534348">
      <w:pPr>
        <w:pStyle w:val="ManualNumPar2"/>
        <w:rPr>
          <w:noProof/>
        </w:rPr>
      </w:pPr>
      <w:r w:rsidRPr="00675040">
        <w:rPr>
          <w:noProof/>
        </w:rPr>
        <w:t>1.1.</w:t>
      </w:r>
      <w:r w:rsidRPr="00675040">
        <w:rPr>
          <w:noProof/>
        </w:rPr>
        <w:tab/>
      </w:r>
      <w:r w:rsidRPr="008C4F5D">
        <w:rPr>
          <w:noProof/>
        </w:rPr>
        <w:t>Če je odgovor pritrdilen, navedite ustrezne določbe pravne podlage:</w:t>
      </w:r>
    </w:p>
    <w:p w14:paraId="52E8ABD2" w14:textId="77777777" w:rsidR="00534348" w:rsidRPr="008C4F5D" w:rsidRDefault="00534348" w:rsidP="00534348">
      <w:pPr>
        <w:pStyle w:val="Text1"/>
        <w:rPr>
          <w:noProof/>
        </w:rPr>
      </w:pPr>
      <w:r w:rsidRPr="008C4F5D">
        <w:rPr>
          <w:noProof/>
        </w:rPr>
        <w:t>…………………………………………………………………………………….</w:t>
      </w:r>
    </w:p>
    <w:p w14:paraId="4314813D" w14:textId="77777777" w:rsidR="00534348" w:rsidRPr="008C4F5D" w:rsidRDefault="00534348" w:rsidP="00534348">
      <w:pPr>
        <w:pStyle w:val="ManualNumPar1"/>
        <w:rPr>
          <w:rFonts w:eastAsia="Times New Roman"/>
          <w:noProof/>
          <w:szCs w:val="24"/>
        </w:rPr>
      </w:pPr>
      <w:r w:rsidRPr="00675040">
        <w:rPr>
          <w:noProof/>
        </w:rPr>
        <w:t>2.</w:t>
      </w:r>
      <w:r w:rsidRPr="00675040">
        <w:rPr>
          <w:noProof/>
        </w:rPr>
        <w:tab/>
      </w:r>
      <w:r w:rsidRPr="008C4F5D">
        <w:rPr>
          <w:noProof/>
        </w:rPr>
        <w:t xml:space="preserve">Navedite primer, v katerem se dodeli pomoč za začasno prenehanje ribolovnih dejavnosti: </w:t>
      </w:r>
    </w:p>
    <w:p w14:paraId="04AED4DC" w14:textId="77777777" w:rsidR="00534348" w:rsidRPr="008C4F5D" w:rsidRDefault="00534348" w:rsidP="00534348">
      <w:pPr>
        <w:pStyle w:val="Point1"/>
        <w:rPr>
          <w:noProof/>
        </w:rPr>
      </w:pPr>
      <w:r w:rsidRPr="00675040">
        <w:rPr>
          <w:noProof/>
        </w:rPr>
        <w:t>(a)</w:t>
      </w:r>
      <w:r w:rsidRPr="00675040">
        <w:rPr>
          <w:noProof/>
        </w:rPr>
        <w:tab/>
      </w:r>
      <w:sdt>
        <w:sdtPr>
          <w:rPr>
            <w:rFonts w:ascii="MS Gothic" w:eastAsia="MS Gothic" w:hAnsi="MS Gothic"/>
            <w:noProof/>
          </w:rPr>
          <w:id w:val="-143273765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ohranitveni ukrepi iz člena 7(1), točke (a), (b), (c), (i) in (j), Uredbe (EU) št. 1380/2013 Evropskega parlamenta in Sveta</w:t>
      </w:r>
      <w:r w:rsidRPr="008C4F5D">
        <w:rPr>
          <w:rStyle w:val="FootnoteReference"/>
          <w:rFonts w:eastAsia="Times New Roman"/>
          <w:bCs/>
          <w:noProof/>
          <w:szCs w:val="24"/>
          <w:lang w:eastAsia="en-GB"/>
        </w:rPr>
        <w:footnoteReference w:id="2"/>
      </w:r>
      <w:r w:rsidRPr="008C4F5D">
        <w:rPr>
          <w:noProof/>
        </w:rPr>
        <w:t xml:space="preserve"> ali, kadar je to ustrezno za Unijo, enakovredni ohranitveni ukrepi, ki jih sprejmejo regionalne organizacije za upravljanje ribištva, če je za doseganje ciljev SRP iz člena 2(2) in člena 2(5), točka (a), Uredbe (EU) št. 1380/2013 potrebno zmanjšanje ribolovnega napora na podlagi znanstvenega mnenja;</w:t>
      </w:r>
    </w:p>
    <w:p w14:paraId="4228AB47" w14:textId="77777777" w:rsidR="00534348" w:rsidRPr="008C4F5D" w:rsidRDefault="00534348" w:rsidP="00534348">
      <w:pPr>
        <w:pStyle w:val="Point1"/>
        <w:rPr>
          <w:noProof/>
        </w:rPr>
      </w:pPr>
      <w:r w:rsidRPr="00675040">
        <w:rPr>
          <w:noProof/>
        </w:rPr>
        <w:t>(b)</w:t>
      </w:r>
      <w:r w:rsidRPr="00675040">
        <w:rPr>
          <w:noProof/>
        </w:rPr>
        <w:tab/>
      </w:r>
      <w:sdt>
        <w:sdtPr>
          <w:rPr>
            <w:rFonts w:ascii="MS Gothic" w:eastAsia="MS Gothic" w:hAnsi="MS Gothic"/>
            <w:noProof/>
          </w:rPr>
          <w:id w:val="70745049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ab/>
        <w:t>ukrepi Komisije v primeru resne grožnje morskim biološkim virom iz člena 12 Uredbe (EU) št. 1380/2013;</w:t>
      </w:r>
    </w:p>
    <w:p w14:paraId="2D3F94D7" w14:textId="77777777" w:rsidR="00534348" w:rsidRPr="008C4F5D" w:rsidRDefault="00534348" w:rsidP="00534348">
      <w:pPr>
        <w:pStyle w:val="Point1"/>
        <w:rPr>
          <w:noProof/>
        </w:rPr>
      </w:pPr>
      <w:r w:rsidRPr="00675040">
        <w:rPr>
          <w:noProof/>
        </w:rPr>
        <w:t>(c)</w:t>
      </w:r>
      <w:r w:rsidRPr="00675040">
        <w:rPr>
          <w:noProof/>
        </w:rPr>
        <w:tab/>
      </w:r>
      <w:sdt>
        <w:sdtPr>
          <w:rPr>
            <w:rFonts w:ascii="MS Gothic" w:eastAsia="MS Gothic" w:hAnsi="MS Gothic"/>
            <w:noProof/>
          </w:rPr>
          <w:id w:val="-206416799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nujni ukrepi države članice v skladu s členom 13 Uredbe (EU) št. 1380/2013;</w:t>
      </w:r>
    </w:p>
    <w:p w14:paraId="7B3DD1F8" w14:textId="77777777" w:rsidR="00534348" w:rsidRPr="008C4F5D" w:rsidRDefault="00534348" w:rsidP="00534348">
      <w:pPr>
        <w:pStyle w:val="Point1"/>
        <w:rPr>
          <w:noProof/>
        </w:rPr>
      </w:pPr>
      <w:r w:rsidRPr="00675040">
        <w:rPr>
          <w:noProof/>
        </w:rPr>
        <w:t>(d)</w:t>
      </w:r>
      <w:r w:rsidRPr="00675040">
        <w:rPr>
          <w:noProof/>
        </w:rPr>
        <w:tab/>
      </w:r>
      <w:sdt>
        <w:sdtPr>
          <w:rPr>
            <w:rFonts w:ascii="MS Gothic" w:eastAsia="MS Gothic" w:hAnsi="MS Gothic"/>
            <w:noProof/>
          </w:rPr>
          <w:id w:val="-105191691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prekinitev izvajanja sporazumov o partnerstvu o trajnostnem ribištvu ali protokolov k tem sporazumom zaradi višje sile;</w:t>
      </w:r>
    </w:p>
    <w:p w14:paraId="0DAD1D72" w14:textId="77777777" w:rsidR="00534348" w:rsidRPr="008C4F5D" w:rsidRDefault="00534348" w:rsidP="00534348">
      <w:pPr>
        <w:pStyle w:val="Point1"/>
        <w:rPr>
          <w:noProof/>
        </w:rPr>
      </w:pPr>
      <w:r w:rsidRPr="00675040">
        <w:rPr>
          <w:noProof/>
        </w:rPr>
        <w:t>(e)</w:t>
      </w:r>
      <w:r w:rsidRPr="00675040">
        <w:rPr>
          <w:noProof/>
        </w:rPr>
        <w:tab/>
      </w:r>
      <w:sdt>
        <w:sdtPr>
          <w:rPr>
            <w:rFonts w:ascii="MS Gothic" w:eastAsia="MS Gothic" w:hAnsi="MS Gothic"/>
            <w:noProof/>
          </w:rPr>
          <w:id w:val="44481778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okoljske nesreče ali zdravstvene krize, ki jih uradno priznajo pristojni organi ustrezne države članice.</w:t>
      </w:r>
    </w:p>
    <w:p w14:paraId="454F45C0" w14:textId="77777777" w:rsidR="00534348" w:rsidRPr="008C4F5D" w:rsidRDefault="00534348" w:rsidP="00534348">
      <w:pPr>
        <w:pStyle w:val="ManualNumPar2"/>
        <w:rPr>
          <w:rFonts w:eastAsia="Times New Roman"/>
          <w:noProof/>
          <w:szCs w:val="24"/>
        </w:rPr>
      </w:pPr>
      <w:r w:rsidRPr="00675040">
        <w:rPr>
          <w:noProof/>
        </w:rPr>
        <w:t>2.1.</w:t>
      </w:r>
      <w:r w:rsidRPr="00675040">
        <w:rPr>
          <w:noProof/>
        </w:rPr>
        <w:tab/>
      </w:r>
      <w:r w:rsidRPr="008C4F5D">
        <w:rPr>
          <w:noProof/>
        </w:rPr>
        <w:t>Podrobno opišite zadevne ukrepe, incidente ali krize in po potrebi opredelite ustrezne določbe pravne podlage, s katerimi so ti dogodki uradno priznani:</w:t>
      </w:r>
    </w:p>
    <w:p w14:paraId="0D33BE74" w14:textId="77777777" w:rsidR="00534348" w:rsidRPr="008C4F5D" w:rsidRDefault="00534348" w:rsidP="00534348">
      <w:pPr>
        <w:pStyle w:val="Text1"/>
        <w:rPr>
          <w:noProof/>
        </w:rPr>
      </w:pPr>
      <w:r w:rsidRPr="008C4F5D">
        <w:rPr>
          <w:noProof/>
        </w:rPr>
        <w:t>…………………………………………………………………………………….</w:t>
      </w:r>
    </w:p>
    <w:p w14:paraId="151E2A9B" w14:textId="77777777" w:rsidR="00534348" w:rsidRPr="008C4F5D" w:rsidRDefault="00534348" w:rsidP="00534348">
      <w:pPr>
        <w:rPr>
          <w:i/>
          <w:iCs/>
          <w:noProof/>
        </w:rPr>
      </w:pPr>
      <w:r w:rsidRPr="008C4F5D">
        <w:rPr>
          <w:i/>
          <w:noProof/>
        </w:rPr>
        <w:t>Če se ukrep nanaša na ribolov v celinskih vodah, se to vprašanje ne uporablja, namesto tega glejte vprašanje 5.2.</w:t>
      </w:r>
    </w:p>
    <w:p w14:paraId="41553435" w14:textId="77777777" w:rsidR="00534348" w:rsidRPr="008C4F5D" w:rsidRDefault="00534348" w:rsidP="00534348">
      <w:pPr>
        <w:pStyle w:val="ManualNumPar1"/>
        <w:rPr>
          <w:rFonts w:eastAsia="Times New Roman"/>
          <w:noProof/>
          <w:szCs w:val="24"/>
        </w:rPr>
      </w:pPr>
      <w:r w:rsidRPr="00675040">
        <w:rPr>
          <w:noProof/>
        </w:rPr>
        <w:t>3.</w:t>
      </w:r>
      <w:r w:rsidRPr="00675040">
        <w:rPr>
          <w:noProof/>
        </w:rPr>
        <w:tab/>
      </w:r>
      <w:r w:rsidRPr="008C4F5D">
        <w:rPr>
          <w:noProof/>
        </w:rPr>
        <w:t>Potrdite, da ukrep določa, da se lahko pomoč dodeli le, če se ribolovne dejavnosti zadevnega plovila ali ribiča ustavijo za najmanj 30 dni v danem koledarskem letu.</w:t>
      </w:r>
    </w:p>
    <w:p w14:paraId="7CC09C0F" w14:textId="77777777" w:rsidR="00534348" w:rsidRPr="008C4F5D" w:rsidRDefault="00534348" w:rsidP="00534348">
      <w:pPr>
        <w:pStyle w:val="Text1"/>
        <w:rPr>
          <w:noProof/>
        </w:rPr>
      </w:pPr>
      <w:sdt>
        <w:sdtPr>
          <w:rPr>
            <w:noProof/>
          </w:rPr>
          <w:id w:val="41929089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41517105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042FDE3E" w14:textId="77777777" w:rsidR="00534348" w:rsidRPr="008C4F5D" w:rsidRDefault="00534348" w:rsidP="00534348">
      <w:pPr>
        <w:pStyle w:val="ManualNumPar2"/>
        <w:rPr>
          <w:rFonts w:eastAsia="Times New Roman"/>
          <w:noProof/>
          <w:szCs w:val="24"/>
        </w:rPr>
      </w:pPr>
      <w:r w:rsidRPr="00675040">
        <w:rPr>
          <w:noProof/>
        </w:rPr>
        <w:t>3.1.</w:t>
      </w:r>
      <w:r w:rsidRPr="00675040">
        <w:rPr>
          <w:noProof/>
        </w:rPr>
        <w:tab/>
      </w:r>
      <w:r w:rsidRPr="008C4F5D">
        <w:rPr>
          <w:noProof/>
        </w:rPr>
        <w:t>Če je odgovor pritrdilen, navedite ustrezne določbe pravne podlage:</w:t>
      </w:r>
    </w:p>
    <w:p w14:paraId="3B6DAE7D" w14:textId="77777777" w:rsidR="00534348" w:rsidRPr="008C4F5D" w:rsidRDefault="00534348" w:rsidP="00534348">
      <w:pPr>
        <w:pStyle w:val="Text1"/>
        <w:rPr>
          <w:noProof/>
        </w:rPr>
      </w:pPr>
      <w:r w:rsidRPr="008C4F5D">
        <w:rPr>
          <w:noProof/>
        </w:rPr>
        <w:t>…………………………………………………………………………………….</w:t>
      </w:r>
    </w:p>
    <w:p w14:paraId="79CBD390" w14:textId="77777777" w:rsidR="00534348" w:rsidRPr="008C4F5D" w:rsidRDefault="00534348" w:rsidP="00534348">
      <w:pPr>
        <w:pStyle w:val="ManualNumPar1"/>
        <w:rPr>
          <w:rFonts w:eastAsia="Times New Roman"/>
          <w:noProof/>
          <w:szCs w:val="24"/>
        </w:rPr>
      </w:pPr>
      <w:r w:rsidRPr="00675040">
        <w:rPr>
          <w:noProof/>
        </w:rPr>
        <w:t>4.</w:t>
      </w:r>
      <w:r w:rsidRPr="00675040">
        <w:rPr>
          <w:noProof/>
        </w:rPr>
        <w:tab/>
      </w:r>
      <w:r w:rsidRPr="008C4F5D">
        <w:rPr>
          <w:noProof/>
        </w:rPr>
        <w:t>Potrdite, da so upravičenci do pomoči:</w:t>
      </w:r>
    </w:p>
    <w:p w14:paraId="1B803992" w14:textId="77777777" w:rsidR="00534348" w:rsidRPr="008C4F5D" w:rsidRDefault="00534348" w:rsidP="00534348">
      <w:pPr>
        <w:pStyle w:val="Point1"/>
        <w:rPr>
          <w:noProof/>
        </w:rPr>
      </w:pPr>
      <w:r w:rsidRPr="00675040">
        <w:rPr>
          <w:noProof/>
        </w:rPr>
        <w:t>(a)</w:t>
      </w:r>
      <w:r w:rsidRPr="00675040">
        <w:rPr>
          <w:noProof/>
        </w:rPr>
        <w:tab/>
      </w:r>
      <w:sdt>
        <w:sdtPr>
          <w:rPr>
            <w:rFonts w:ascii="MS Gothic" w:eastAsia="MS Gothic" w:hAnsi="MS Gothic"/>
            <w:noProof/>
          </w:rPr>
          <w:id w:val="100625846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lastniki ali upravljavci ribiških plovil Unije, ki so registrirana kot aktivna in so vsaj 120 dni v zadnjih dveh koledarskih letih pred letom vložitve vloge za pomoč izvajala ribolovne dejavnosti;</w:t>
      </w:r>
    </w:p>
    <w:p w14:paraId="212D4C11" w14:textId="77777777" w:rsidR="00534348" w:rsidRPr="008C4F5D" w:rsidRDefault="00534348" w:rsidP="00534348">
      <w:pPr>
        <w:pStyle w:val="Point1"/>
        <w:rPr>
          <w:noProof/>
        </w:rPr>
      </w:pPr>
      <w:r w:rsidRPr="00675040">
        <w:rPr>
          <w:noProof/>
        </w:rPr>
        <w:t>(b)</w:t>
      </w:r>
      <w:r w:rsidRPr="00675040">
        <w:rPr>
          <w:noProof/>
        </w:rPr>
        <w:tab/>
      </w:r>
      <w:sdt>
        <w:sdtPr>
          <w:rPr>
            <w:rFonts w:ascii="MS Gothic" w:eastAsia="MS Gothic" w:hAnsi="MS Gothic"/>
            <w:noProof/>
          </w:rPr>
          <w:id w:val="62050690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v zvezi z ribolovom v celinskih vodah: lastniki ali upravljavci ribiških plovil, ki so v nacionalnem registru flote (če se uporablja v skladu z nacionalno zakonodajo) registrirana kot aktivna in so vsaj 120 dni v zadnjih dveh koledarskih letih pred letom vložitve vloge za pomoč izvajala ribolovne dejavnosti;</w:t>
      </w:r>
    </w:p>
    <w:p w14:paraId="61CBDA3A" w14:textId="77777777" w:rsidR="00534348" w:rsidRPr="008C4F5D" w:rsidRDefault="00534348" w:rsidP="00534348">
      <w:pPr>
        <w:pStyle w:val="Point1"/>
        <w:rPr>
          <w:noProof/>
        </w:rPr>
      </w:pPr>
      <w:r w:rsidRPr="00675040">
        <w:rPr>
          <w:noProof/>
        </w:rPr>
        <w:t>(c)</w:t>
      </w:r>
      <w:r w:rsidRPr="00675040">
        <w:rPr>
          <w:noProof/>
        </w:rPr>
        <w:tab/>
      </w:r>
      <w:sdt>
        <w:sdtPr>
          <w:rPr>
            <w:rFonts w:ascii="MS Gothic" w:eastAsia="MS Gothic" w:hAnsi="MS Gothic"/>
            <w:noProof/>
          </w:rPr>
          <w:id w:val="-183050940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ribičem, ki so vsaj 120 dni v zadnjih dveh koledarskih letih pred letom vložitve vloge za pomoč delali na krovu ribiškega plovila Unije, na katerega se nanaša začasno prenehanje dejavnosti;</w:t>
      </w:r>
    </w:p>
    <w:p w14:paraId="647FC9CC" w14:textId="77777777" w:rsidR="00534348" w:rsidRPr="008C4F5D" w:rsidRDefault="00534348" w:rsidP="00534348">
      <w:pPr>
        <w:pStyle w:val="Point1"/>
        <w:rPr>
          <w:noProof/>
        </w:rPr>
      </w:pPr>
      <w:r w:rsidRPr="00675040">
        <w:rPr>
          <w:noProof/>
        </w:rPr>
        <w:t>(d)</w:t>
      </w:r>
      <w:r w:rsidRPr="00675040">
        <w:rPr>
          <w:noProof/>
        </w:rPr>
        <w:tab/>
      </w:r>
      <w:sdt>
        <w:sdtPr>
          <w:rPr>
            <w:rFonts w:ascii="MS Gothic" w:eastAsia="MS Gothic" w:hAnsi="MS Gothic"/>
            <w:noProof/>
          </w:rPr>
          <w:id w:val="135152497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ribičem brez plovil, ki so vsaj 120 dni v zadnjih dveh koledarskih letih pred letom vložitve vloge za pomoč izvajali ribolovne dejavnosti.</w:t>
      </w:r>
    </w:p>
    <w:p w14:paraId="156D7213" w14:textId="77777777" w:rsidR="00534348" w:rsidRPr="008C4F5D" w:rsidRDefault="00534348" w:rsidP="00534348">
      <w:pPr>
        <w:pStyle w:val="ManualNumPar2"/>
        <w:rPr>
          <w:rFonts w:eastAsia="Times New Roman"/>
          <w:noProof/>
          <w:szCs w:val="24"/>
        </w:rPr>
      </w:pPr>
      <w:r w:rsidRPr="00675040">
        <w:rPr>
          <w:noProof/>
        </w:rPr>
        <w:t>4.1.</w:t>
      </w:r>
      <w:r w:rsidRPr="00675040">
        <w:rPr>
          <w:noProof/>
        </w:rPr>
        <w:tab/>
      </w:r>
      <w:r w:rsidRPr="008C4F5D">
        <w:rPr>
          <w:noProof/>
        </w:rPr>
        <w:t>Navedite določbe pravne podlage, ki odražajo vašo izbiro:</w:t>
      </w:r>
    </w:p>
    <w:p w14:paraId="22BE0A03" w14:textId="77777777" w:rsidR="00534348" w:rsidRPr="008C4F5D" w:rsidRDefault="00534348" w:rsidP="00534348">
      <w:pPr>
        <w:pStyle w:val="Text1"/>
        <w:rPr>
          <w:noProof/>
        </w:rPr>
      </w:pPr>
      <w:r w:rsidRPr="008C4F5D">
        <w:rPr>
          <w:noProof/>
        </w:rPr>
        <w:t>…………………………………………………………………………………….</w:t>
      </w:r>
    </w:p>
    <w:p w14:paraId="6F92D706" w14:textId="77777777" w:rsidR="00534348" w:rsidRPr="008C4F5D" w:rsidRDefault="00534348" w:rsidP="00534348">
      <w:pPr>
        <w:pStyle w:val="ManualNumPar2"/>
        <w:rPr>
          <w:rFonts w:eastAsia="Times New Roman"/>
          <w:noProof/>
          <w:szCs w:val="24"/>
        </w:rPr>
      </w:pPr>
      <w:r w:rsidRPr="00675040">
        <w:rPr>
          <w:noProof/>
        </w:rPr>
        <w:t>4.2.</w:t>
      </w:r>
      <w:r w:rsidRPr="00675040">
        <w:rPr>
          <w:noProof/>
        </w:rPr>
        <w:tab/>
      </w:r>
      <w:r w:rsidRPr="008C4F5D">
        <w:rPr>
          <w:noProof/>
        </w:rPr>
        <w:t xml:space="preserve">Če je zadevna ribolovna dejavnost take narave, da je ni mogoče izvajati v celotnem koledarskem letu, se lahko minimalna zahteva glede ribolovne dejavnosti, kot je določena v točki 295 Smernic zmanjša, če je razmerje med številom dni ribolovne dejavnosti in številom ribolovnih dni enako razmerju med številom dni ribolovne dejavnosti in številom koledarskih dni na leto za podjetja, ki prejmejo pomoč, ki izvajajo ribolov celo leto. </w:t>
      </w:r>
    </w:p>
    <w:p w14:paraId="6F4FFB63" w14:textId="77777777" w:rsidR="00534348" w:rsidRPr="008C4F5D" w:rsidRDefault="00534348" w:rsidP="00534348">
      <w:pPr>
        <w:pStyle w:val="ManualNumPar3"/>
        <w:rPr>
          <w:noProof/>
        </w:rPr>
      </w:pPr>
      <w:r w:rsidRPr="00675040">
        <w:rPr>
          <w:noProof/>
        </w:rPr>
        <w:t>4.2.1.</w:t>
      </w:r>
      <w:r w:rsidRPr="00675040">
        <w:rPr>
          <w:noProof/>
        </w:rPr>
        <w:tab/>
      </w:r>
      <w:r w:rsidRPr="008C4F5D">
        <w:rPr>
          <w:noProof/>
        </w:rPr>
        <w:t>V takem primeru podrobno opišite naravo ribolovne dejavnosti, na katero se nanaša ukrep, pojasnite, kako je bila izračunana minimalna zahteva za ribolovno dejavnost, in opredelite ustrezne določbe v pravni podlagi:</w:t>
      </w:r>
    </w:p>
    <w:p w14:paraId="6A6BE8B1" w14:textId="77777777" w:rsidR="00534348" w:rsidRPr="008C4F5D" w:rsidRDefault="00534348" w:rsidP="00534348">
      <w:pPr>
        <w:pStyle w:val="Text1"/>
        <w:rPr>
          <w:noProof/>
        </w:rPr>
      </w:pPr>
      <w:r w:rsidRPr="008C4F5D">
        <w:rPr>
          <w:noProof/>
        </w:rPr>
        <w:t>……………………………………………………………………………………….</w:t>
      </w:r>
    </w:p>
    <w:p w14:paraId="48CAC583" w14:textId="77777777" w:rsidR="00534348" w:rsidRPr="008C4F5D" w:rsidRDefault="00534348" w:rsidP="00534348">
      <w:pPr>
        <w:pStyle w:val="ManualNumPar2"/>
        <w:rPr>
          <w:rFonts w:eastAsia="Times New Roman"/>
          <w:noProof/>
          <w:szCs w:val="24"/>
        </w:rPr>
      </w:pPr>
      <w:r w:rsidRPr="00675040">
        <w:rPr>
          <w:noProof/>
        </w:rPr>
        <w:t>4.3.</w:t>
      </w:r>
      <w:r w:rsidRPr="00675040">
        <w:rPr>
          <w:noProof/>
        </w:rPr>
        <w:tab/>
      </w:r>
      <w:r w:rsidRPr="008C4F5D">
        <w:rPr>
          <w:noProof/>
        </w:rPr>
        <w:t>Če se ukrep nanaša na ribolov v celinskih vodah in ribiška plovila ali ribiči lovijo več vrst, za katere je dovoljeno različno število ribolovnih dni v celinskih vodah, je število ribolovnih dni za izračun razmerja, kot je določeno v točki 296 Smernic, povprečje števila ribolovnih dni, ki se navedenemu plovilu ali ribiču dovolijo za ulov. Pri tem upoštevajte, da najmanjše število dni ribolovnih dejavnosti, ki izhajajo iz take prilagoditve, v nobenem primeru ne sme biti manjše od 40 dni ali večje od 120 dni.</w:t>
      </w:r>
    </w:p>
    <w:p w14:paraId="26080C0E" w14:textId="77777777" w:rsidR="00534348" w:rsidRPr="008C4F5D" w:rsidRDefault="00534348" w:rsidP="00534348">
      <w:pPr>
        <w:pStyle w:val="ManualNumPar3"/>
        <w:rPr>
          <w:noProof/>
          <w:szCs w:val="24"/>
        </w:rPr>
      </w:pPr>
      <w:r w:rsidRPr="00675040">
        <w:rPr>
          <w:noProof/>
        </w:rPr>
        <w:t>4.3.1.</w:t>
      </w:r>
      <w:r w:rsidRPr="00675040">
        <w:rPr>
          <w:noProof/>
        </w:rPr>
        <w:tab/>
      </w:r>
      <w:r w:rsidRPr="008C4F5D">
        <w:rPr>
          <w:noProof/>
        </w:rPr>
        <w:t>V takem primeru podrobno opišite pravni in/ali upravni okvir, ki se uporablja za zadevni ribolov v celinskih vodah, pojasnite, kako je bila izračunana minimalna zahteva za ribolovno dejavnost, in opredelite ustrezne določbe pravne podlage:</w:t>
      </w:r>
    </w:p>
    <w:p w14:paraId="1DC34A48" w14:textId="77777777" w:rsidR="00534348" w:rsidRPr="008C4F5D" w:rsidRDefault="00534348" w:rsidP="00534348">
      <w:pPr>
        <w:pStyle w:val="Text1"/>
        <w:rPr>
          <w:noProof/>
        </w:rPr>
      </w:pPr>
      <w:r w:rsidRPr="008C4F5D">
        <w:rPr>
          <w:noProof/>
        </w:rPr>
        <w:t>……………………………………………………………………………………….</w:t>
      </w:r>
    </w:p>
    <w:p w14:paraId="680573C9" w14:textId="77777777" w:rsidR="00534348" w:rsidRPr="008C4F5D" w:rsidRDefault="00534348" w:rsidP="00534348">
      <w:pPr>
        <w:pStyle w:val="ManualNumPar1"/>
        <w:rPr>
          <w:rFonts w:eastAsia="Times New Roman"/>
          <w:noProof/>
          <w:szCs w:val="24"/>
        </w:rPr>
      </w:pPr>
      <w:r w:rsidRPr="00675040">
        <w:rPr>
          <w:noProof/>
        </w:rPr>
        <w:t>5.</w:t>
      </w:r>
      <w:r w:rsidRPr="00675040">
        <w:rPr>
          <w:noProof/>
        </w:rPr>
        <w:tab/>
      </w:r>
      <w:r w:rsidRPr="008C4F5D">
        <w:rPr>
          <w:noProof/>
        </w:rPr>
        <w:t xml:space="preserve">Če ukrep zadeva ribolov v celinskih vodah, izpolnite naslednje: </w:t>
      </w:r>
    </w:p>
    <w:p w14:paraId="3437D8BC" w14:textId="77777777" w:rsidR="00534348" w:rsidRPr="008C4F5D" w:rsidRDefault="00534348" w:rsidP="00534348">
      <w:pPr>
        <w:pStyle w:val="ManualNumPar2"/>
        <w:rPr>
          <w:rFonts w:eastAsia="Times New Roman"/>
          <w:noProof/>
          <w:szCs w:val="24"/>
        </w:rPr>
      </w:pPr>
      <w:r w:rsidRPr="00675040">
        <w:rPr>
          <w:noProof/>
        </w:rPr>
        <w:lastRenderedPageBreak/>
        <w:t>5.1.</w:t>
      </w:r>
      <w:r w:rsidRPr="00675040">
        <w:rPr>
          <w:noProof/>
        </w:rPr>
        <w:tab/>
      </w:r>
      <w:r w:rsidRPr="008C4F5D">
        <w:rPr>
          <w:noProof/>
        </w:rPr>
        <w:t>Potrdite, da se pomoč v okviru ukrepa lahko dodeli samo podjetjem, ki prejmejo pomoč, ki delujejo izključno v celinskih vodah.</w:t>
      </w:r>
    </w:p>
    <w:p w14:paraId="5D8281A8" w14:textId="77777777" w:rsidR="00534348" w:rsidRPr="008C4F5D" w:rsidRDefault="00534348" w:rsidP="00534348">
      <w:pPr>
        <w:pStyle w:val="Text1"/>
        <w:rPr>
          <w:noProof/>
        </w:rPr>
      </w:pPr>
      <w:sdt>
        <w:sdtPr>
          <w:rPr>
            <w:noProof/>
          </w:rPr>
          <w:id w:val="-128888580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60627423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72B4F04E" w14:textId="77777777" w:rsidR="00534348" w:rsidRPr="008C4F5D" w:rsidRDefault="00534348" w:rsidP="00534348">
      <w:pPr>
        <w:pStyle w:val="ManualNumPar3"/>
        <w:rPr>
          <w:rFonts w:eastAsia="Times New Roman"/>
          <w:noProof/>
          <w:szCs w:val="24"/>
        </w:rPr>
      </w:pPr>
      <w:r w:rsidRPr="00675040">
        <w:rPr>
          <w:noProof/>
        </w:rPr>
        <w:t>5.1.1.</w:t>
      </w:r>
      <w:r w:rsidRPr="00675040">
        <w:rPr>
          <w:noProof/>
        </w:rPr>
        <w:tab/>
      </w:r>
      <w:r w:rsidRPr="008C4F5D">
        <w:rPr>
          <w:noProof/>
        </w:rPr>
        <w:t>Če je odgovor pritrdilen, navedite ustrezne določbe pravne podlage:</w:t>
      </w:r>
    </w:p>
    <w:p w14:paraId="2273DE38" w14:textId="77777777" w:rsidR="00534348" w:rsidRPr="008C4F5D" w:rsidRDefault="00534348" w:rsidP="00534348">
      <w:pPr>
        <w:pStyle w:val="Text1"/>
        <w:rPr>
          <w:noProof/>
        </w:rPr>
      </w:pPr>
      <w:r w:rsidRPr="008C4F5D">
        <w:rPr>
          <w:noProof/>
        </w:rPr>
        <w:t>……………………………………………………………………………………….</w:t>
      </w:r>
    </w:p>
    <w:p w14:paraId="5220C3D0" w14:textId="77777777" w:rsidR="00534348" w:rsidRPr="008C4F5D" w:rsidRDefault="00534348" w:rsidP="00534348">
      <w:pPr>
        <w:pStyle w:val="ManualNumPar2"/>
        <w:rPr>
          <w:rFonts w:eastAsia="Times New Roman"/>
          <w:noProof/>
          <w:szCs w:val="24"/>
        </w:rPr>
      </w:pPr>
      <w:bookmarkStart w:id="1" w:name="_Ref125377988"/>
      <w:r w:rsidRPr="00675040">
        <w:rPr>
          <w:noProof/>
        </w:rPr>
        <w:t>5.2.</w:t>
      </w:r>
      <w:r w:rsidRPr="00675040">
        <w:rPr>
          <w:noProof/>
        </w:rPr>
        <w:tab/>
      </w:r>
      <w:r w:rsidRPr="008C4F5D">
        <w:rPr>
          <w:noProof/>
        </w:rPr>
        <w:t>Navedite cilj ukrepa:</w:t>
      </w:r>
      <w:bookmarkEnd w:id="1"/>
    </w:p>
    <w:p w14:paraId="4E04E89D" w14:textId="77777777" w:rsidR="00534348" w:rsidRPr="008C4F5D" w:rsidRDefault="00534348" w:rsidP="00534348">
      <w:pPr>
        <w:pStyle w:val="Point1"/>
        <w:rPr>
          <w:noProof/>
        </w:rPr>
      </w:pPr>
      <w:r w:rsidRPr="00675040">
        <w:rPr>
          <w:noProof/>
        </w:rPr>
        <w:t>(a)</w:t>
      </w:r>
      <w:r w:rsidRPr="00675040">
        <w:rPr>
          <w:noProof/>
        </w:rPr>
        <w:tab/>
      </w:r>
      <w:sdt>
        <w:sdtPr>
          <w:rPr>
            <w:rFonts w:ascii="MS Gothic" w:eastAsia="MS Gothic" w:hAnsi="MS Gothic"/>
            <w:noProof/>
          </w:rPr>
          <w:id w:val="-38309713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ohranitveni ukrepi, podprti z znanstvenimi dokazi;</w:t>
      </w:r>
    </w:p>
    <w:p w14:paraId="2D5CB803" w14:textId="77777777" w:rsidR="00534348" w:rsidRPr="008C4F5D" w:rsidRDefault="00534348" w:rsidP="00534348">
      <w:pPr>
        <w:pStyle w:val="Point1"/>
        <w:rPr>
          <w:noProof/>
        </w:rPr>
      </w:pPr>
      <w:r w:rsidRPr="00675040">
        <w:rPr>
          <w:noProof/>
        </w:rPr>
        <w:t>(b)</w:t>
      </w:r>
      <w:r w:rsidRPr="00675040">
        <w:rPr>
          <w:noProof/>
        </w:rPr>
        <w:tab/>
      </w:r>
      <w:sdt>
        <w:sdtPr>
          <w:rPr>
            <w:rFonts w:ascii="MS Gothic" w:eastAsia="MS Gothic" w:hAnsi="MS Gothic"/>
            <w:noProof/>
          </w:rPr>
          <w:id w:val="-67356818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okoljske nesreče ali zdravstvene krize, ki jih uradno priznajo pristojni organi ustrezne države članice.</w:t>
      </w:r>
    </w:p>
    <w:p w14:paraId="590C10EC" w14:textId="77777777" w:rsidR="00534348" w:rsidRPr="008C4F5D" w:rsidRDefault="00534348" w:rsidP="00534348">
      <w:pPr>
        <w:pStyle w:val="ManualNumPar3"/>
        <w:rPr>
          <w:rFonts w:eastAsia="Times New Roman"/>
          <w:noProof/>
          <w:szCs w:val="24"/>
        </w:rPr>
      </w:pPr>
      <w:r w:rsidRPr="00675040">
        <w:rPr>
          <w:noProof/>
        </w:rPr>
        <w:t>5.2.1.</w:t>
      </w:r>
      <w:r w:rsidRPr="00675040">
        <w:rPr>
          <w:noProof/>
        </w:rPr>
        <w:tab/>
      </w:r>
      <w:r w:rsidRPr="008C4F5D">
        <w:rPr>
          <w:noProof/>
        </w:rPr>
        <w:t xml:space="preserve">V primeru ohranitvenih ukrepov predložite povzetek znanstvenih dokazov, ki podpirajo ukrep: </w:t>
      </w:r>
    </w:p>
    <w:p w14:paraId="3EF212AA" w14:textId="77777777" w:rsidR="00534348" w:rsidRPr="008C4F5D" w:rsidRDefault="00534348" w:rsidP="00534348">
      <w:pPr>
        <w:pStyle w:val="Text1"/>
        <w:rPr>
          <w:noProof/>
        </w:rPr>
      </w:pPr>
      <w:r w:rsidRPr="008C4F5D">
        <w:rPr>
          <w:noProof/>
        </w:rPr>
        <w:t>…………………………………………………………………………………….</w:t>
      </w:r>
    </w:p>
    <w:p w14:paraId="67C2D0EF" w14:textId="77777777" w:rsidR="00534348" w:rsidRPr="008C4F5D" w:rsidRDefault="00534348" w:rsidP="00534348">
      <w:pPr>
        <w:pStyle w:val="ManualNumPar3"/>
        <w:rPr>
          <w:rFonts w:eastAsia="Times New Roman"/>
          <w:noProof/>
          <w:szCs w:val="24"/>
        </w:rPr>
      </w:pPr>
      <w:r w:rsidRPr="00675040">
        <w:rPr>
          <w:noProof/>
        </w:rPr>
        <w:t>5.2.2.</w:t>
      </w:r>
      <w:r w:rsidRPr="00675040">
        <w:rPr>
          <w:noProof/>
        </w:rPr>
        <w:tab/>
      </w:r>
      <w:r w:rsidRPr="008C4F5D">
        <w:rPr>
          <w:noProof/>
        </w:rPr>
        <w:t xml:space="preserve">V primeru incidentov ali kriz podrobno opišite zadevne incidente ali krize in opredelite ustrezne določbe pravne podlage, s katerimi so ti dogodki uradno priznani: </w:t>
      </w:r>
    </w:p>
    <w:p w14:paraId="37D63E1C" w14:textId="77777777" w:rsidR="00534348" w:rsidRPr="008C4F5D" w:rsidRDefault="00534348" w:rsidP="00534348">
      <w:pPr>
        <w:pStyle w:val="Text1"/>
        <w:rPr>
          <w:noProof/>
        </w:rPr>
      </w:pPr>
      <w:r w:rsidRPr="008C4F5D">
        <w:rPr>
          <w:noProof/>
        </w:rPr>
        <w:t>………………………………………………………………………………….</w:t>
      </w:r>
    </w:p>
    <w:p w14:paraId="3119977B" w14:textId="77777777" w:rsidR="00534348" w:rsidRPr="008C4F5D" w:rsidRDefault="00534348" w:rsidP="00534348">
      <w:pPr>
        <w:pStyle w:val="ManualNumPar1"/>
        <w:rPr>
          <w:rFonts w:eastAsia="Times New Roman"/>
          <w:noProof/>
          <w:szCs w:val="24"/>
        </w:rPr>
      </w:pPr>
      <w:r w:rsidRPr="00675040">
        <w:rPr>
          <w:noProof/>
        </w:rPr>
        <w:t>6.</w:t>
      </w:r>
      <w:r w:rsidRPr="00675040">
        <w:rPr>
          <w:noProof/>
        </w:rPr>
        <w:tab/>
      </w:r>
      <w:r w:rsidRPr="008C4F5D">
        <w:rPr>
          <w:noProof/>
        </w:rPr>
        <w:t>Potrdite, da se lahko pomoč dodeli za največ 12 mesecev na plovilo ali na ribiča v programskem obdobju v okviru Evropskega sklada za pomorstvo, ribištvo in akvakulturo, ne glede na vir financiranja, torej ne glede na to, ali se financira na nacionalni ravni ali se sofinancira v skladu s členom 21 Uredbe (EU) 2021/1139 Evropskega parlamenta in Sveta</w:t>
      </w:r>
      <w:r w:rsidRPr="008C4F5D">
        <w:rPr>
          <w:rStyle w:val="FootnoteReference"/>
          <w:rFonts w:eastAsia="Times New Roman"/>
          <w:noProof/>
          <w:szCs w:val="24"/>
          <w:lang w:eastAsia="en-GB"/>
        </w:rPr>
        <w:footnoteReference w:id="3"/>
      </w:r>
      <w:r w:rsidRPr="008C4F5D">
        <w:rPr>
          <w:noProof/>
        </w:rPr>
        <w:t xml:space="preserve">. </w:t>
      </w:r>
    </w:p>
    <w:p w14:paraId="3DD52552" w14:textId="77777777" w:rsidR="00534348" w:rsidRPr="008C4F5D" w:rsidRDefault="00534348" w:rsidP="00534348">
      <w:pPr>
        <w:pStyle w:val="Text1"/>
        <w:rPr>
          <w:noProof/>
        </w:rPr>
      </w:pPr>
      <w:sdt>
        <w:sdtPr>
          <w:rPr>
            <w:noProof/>
          </w:rPr>
          <w:id w:val="-25258966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2583418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35059A40" w14:textId="77777777" w:rsidR="00534348" w:rsidRPr="008C4F5D" w:rsidRDefault="00534348" w:rsidP="00534348">
      <w:pPr>
        <w:pStyle w:val="ManualNumPar2"/>
        <w:rPr>
          <w:rFonts w:eastAsia="Times New Roman"/>
          <w:noProof/>
          <w:szCs w:val="24"/>
        </w:rPr>
      </w:pPr>
      <w:r w:rsidRPr="00675040">
        <w:rPr>
          <w:noProof/>
        </w:rPr>
        <w:t>6.1.</w:t>
      </w:r>
      <w:r w:rsidRPr="00675040">
        <w:rPr>
          <w:noProof/>
        </w:rPr>
        <w:tab/>
      </w:r>
      <w:r w:rsidRPr="008C4F5D">
        <w:rPr>
          <w:noProof/>
        </w:rPr>
        <w:t>Če je odgovor pritrdilen, navedite ustrezne določbe pravne podlage:</w:t>
      </w:r>
    </w:p>
    <w:p w14:paraId="32FB4C76" w14:textId="77777777" w:rsidR="00534348" w:rsidRPr="008C4F5D" w:rsidRDefault="00534348" w:rsidP="00534348">
      <w:pPr>
        <w:pStyle w:val="Text1"/>
        <w:rPr>
          <w:noProof/>
        </w:rPr>
      </w:pPr>
      <w:r w:rsidRPr="008C4F5D">
        <w:rPr>
          <w:noProof/>
        </w:rPr>
        <w:t>………………………………………………………………………………….</w:t>
      </w:r>
    </w:p>
    <w:p w14:paraId="6DB12215" w14:textId="77777777" w:rsidR="00534348" w:rsidRPr="008C4F5D" w:rsidRDefault="00534348" w:rsidP="00534348">
      <w:pPr>
        <w:pStyle w:val="ManualNumPar2"/>
        <w:rPr>
          <w:rFonts w:eastAsia="Times New Roman"/>
          <w:noProof/>
          <w:szCs w:val="24"/>
        </w:rPr>
      </w:pPr>
      <w:r w:rsidRPr="00675040">
        <w:rPr>
          <w:noProof/>
        </w:rPr>
        <w:t>6.2.</w:t>
      </w:r>
      <w:r w:rsidRPr="00675040">
        <w:rPr>
          <w:noProof/>
        </w:rPr>
        <w:tab/>
      </w:r>
      <w:r w:rsidRPr="008C4F5D">
        <w:rPr>
          <w:noProof/>
        </w:rPr>
        <w:t>Potrdite, da bo država članica priglasiteljica izpolnjevala obveznost poročanja iz točke 346 Smernic.</w:t>
      </w:r>
    </w:p>
    <w:p w14:paraId="3F7569F4" w14:textId="77777777" w:rsidR="00534348" w:rsidRPr="008C4F5D" w:rsidRDefault="00534348" w:rsidP="00534348">
      <w:pPr>
        <w:pStyle w:val="Text1"/>
        <w:rPr>
          <w:noProof/>
        </w:rPr>
      </w:pPr>
      <w:sdt>
        <w:sdtPr>
          <w:rPr>
            <w:noProof/>
          </w:rPr>
          <w:id w:val="-10296538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71292983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166E85E4" w14:textId="77777777" w:rsidR="00534348" w:rsidRPr="008C4F5D" w:rsidRDefault="00534348" w:rsidP="00534348">
      <w:pPr>
        <w:pStyle w:val="ManualNumPar1"/>
        <w:rPr>
          <w:rFonts w:eastAsia="Times New Roman"/>
          <w:noProof/>
          <w:szCs w:val="24"/>
        </w:rPr>
      </w:pPr>
      <w:r w:rsidRPr="00675040">
        <w:rPr>
          <w:noProof/>
        </w:rPr>
        <w:t>7.</w:t>
      </w:r>
      <w:r w:rsidRPr="00675040">
        <w:rPr>
          <w:noProof/>
        </w:rPr>
        <w:tab/>
      </w:r>
      <w:r w:rsidRPr="008C4F5D">
        <w:rPr>
          <w:noProof/>
        </w:rPr>
        <w:t>Potrdite, da ukrep določa, da se morajo v obdobju začasnega prenehanja ribolovnih dejavnosti dejansko prekiniti vse ribolovne dejavnosti zadevnih plovil ali ribičev.</w:t>
      </w:r>
    </w:p>
    <w:p w14:paraId="291343E9" w14:textId="77777777" w:rsidR="00534348" w:rsidRPr="008C4F5D" w:rsidRDefault="00534348" w:rsidP="00534348">
      <w:pPr>
        <w:pStyle w:val="Text1"/>
        <w:rPr>
          <w:noProof/>
        </w:rPr>
      </w:pPr>
      <w:sdt>
        <w:sdtPr>
          <w:rPr>
            <w:noProof/>
          </w:rPr>
          <w:id w:val="149013747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15549308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63211171" w14:textId="77777777" w:rsidR="00534348" w:rsidRPr="008C4F5D" w:rsidRDefault="00534348" w:rsidP="00534348">
      <w:pPr>
        <w:pStyle w:val="ManualNumPar2"/>
        <w:rPr>
          <w:rFonts w:eastAsia="Times New Roman"/>
          <w:noProof/>
          <w:szCs w:val="24"/>
        </w:rPr>
      </w:pPr>
      <w:r w:rsidRPr="00675040">
        <w:rPr>
          <w:noProof/>
        </w:rPr>
        <w:t>7.1.</w:t>
      </w:r>
      <w:r w:rsidRPr="00675040">
        <w:rPr>
          <w:noProof/>
        </w:rPr>
        <w:tab/>
      </w:r>
      <w:r w:rsidRPr="008C4F5D">
        <w:rPr>
          <w:noProof/>
        </w:rPr>
        <w:t>Če je odgovor pritrdilen, navedite ustrezne določbe pravne podlage:</w:t>
      </w:r>
    </w:p>
    <w:p w14:paraId="06A7070D" w14:textId="77777777" w:rsidR="00534348" w:rsidRPr="008C4F5D" w:rsidRDefault="00534348" w:rsidP="00534348">
      <w:pPr>
        <w:pStyle w:val="Text1"/>
        <w:rPr>
          <w:noProof/>
        </w:rPr>
      </w:pPr>
      <w:r w:rsidRPr="008C4F5D">
        <w:rPr>
          <w:noProof/>
        </w:rPr>
        <w:t>…………………………………………………………………………………….</w:t>
      </w:r>
    </w:p>
    <w:p w14:paraId="50C63FE2" w14:textId="77777777" w:rsidR="00534348" w:rsidRPr="008C4F5D" w:rsidRDefault="00534348" w:rsidP="00534348">
      <w:pPr>
        <w:pStyle w:val="ManualNumPar1"/>
        <w:rPr>
          <w:rFonts w:eastAsia="Times New Roman"/>
          <w:noProof/>
          <w:szCs w:val="24"/>
        </w:rPr>
      </w:pPr>
      <w:r w:rsidRPr="00675040">
        <w:rPr>
          <w:noProof/>
        </w:rPr>
        <w:t>8.</w:t>
      </w:r>
      <w:r w:rsidRPr="00675040">
        <w:rPr>
          <w:noProof/>
        </w:rPr>
        <w:tab/>
      </w:r>
      <w:r w:rsidRPr="008C4F5D">
        <w:rPr>
          <w:noProof/>
        </w:rPr>
        <w:t>Podrobno opišite vzpostavljene učinkovite mehanizme nadzora in izvrševanja za zagotavljanje skladnosti s pogoji, povezanimi z začasnim prenehanjem dejavnosti, vključno z zagotavljanjem, da sta zadevno plovilo ali zadevni ribič v obdobju, ki ga zadeva ukrep, prenehala izvajati vse ribolovne dejavnosti:</w:t>
      </w:r>
    </w:p>
    <w:p w14:paraId="608DA9DA" w14:textId="77777777" w:rsidR="00534348" w:rsidRPr="008C4F5D" w:rsidRDefault="00534348" w:rsidP="00534348">
      <w:pPr>
        <w:pStyle w:val="Text1"/>
        <w:rPr>
          <w:noProof/>
        </w:rPr>
      </w:pPr>
      <w:r w:rsidRPr="008C4F5D">
        <w:rPr>
          <w:noProof/>
        </w:rPr>
        <w:t>………………………………………………………………………………….</w:t>
      </w:r>
    </w:p>
    <w:p w14:paraId="35B9E77D" w14:textId="77777777" w:rsidR="00534348" w:rsidRPr="008C4F5D" w:rsidRDefault="00534348" w:rsidP="00534348">
      <w:pPr>
        <w:pStyle w:val="ManualNumPar1"/>
        <w:rPr>
          <w:rFonts w:eastAsia="Times New Roman"/>
          <w:noProof/>
          <w:szCs w:val="24"/>
        </w:rPr>
      </w:pPr>
      <w:r w:rsidRPr="00675040">
        <w:rPr>
          <w:noProof/>
        </w:rPr>
        <w:lastRenderedPageBreak/>
        <w:t>9.</w:t>
      </w:r>
      <w:r w:rsidRPr="00675040">
        <w:rPr>
          <w:noProof/>
        </w:rPr>
        <w:tab/>
      </w:r>
      <w:r w:rsidRPr="008C4F5D">
        <w:rPr>
          <w:noProof/>
        </w:rPr>
        <w:t>Potrdite upravičene stroške:</w:t>
      </w:r>
    </w:p>
    <w:p w14:paraId="37F27157" w14:textId="77777777" w:rsidR="00534348" w:rsidRPr="008C4F5D" w:rsidRDefault="00534348" w:rsidP="00534348">
      <w:pPr>
        <w:pStyle w:val="Point1"/>
        <w:rPr>
          <w:noProof/>
        </w:rPr>
      </w:pPr>
      <w:r w:rsidRPr="00675040">
        <w:rPr>
          <w:noProof/>
        </w:rPr>
        <w:t>(a)</w:t>
      </w:r>
      <w:r w:rsidRPr="00675040">
        <w:rPr>
          <w:noProof/>
        </w:rPr>
        <w:tab/>
      </w:r>
      <w:sdt>
        <w:sdtPr>
          <w:rPr>
            <w:rFonts w:ascii="MS Gothic" w:eastAsia="MS Gothic" w:hAnsi="MS Gothic"/>
            <w:noProof/>
          </w:rPr>
          <w:id w:val="-25852290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izguba prihodka zaradi začasnega prehehanja ribolovnih dejavnosti;</w:t>
      </w:r>
    </w:p>
    <w:p w14:paraId="6AF2E2A8" w14:textId="77777777" w:rsidR="00534348" w:rsidRPr="008C4F5D" w:rsidRDefault="00534348" w:rsidP="00534348">
      <w:pPr>
        <w:pStyle w:val="Point1"/>
        <w:rPr>
          <w:noProof/>
        </w:rPr>
      </w:pPr>
      <w:r w:rsidRPr="00675040">
        <w:rPr>
          <w:noProof/>
        </w:rPr>
        <w:t>(b)</w:t>
      </w:r>
      <w:r w:rsidRPr="00675040">
        <w:rPr>
          <w:noProof/>
        </w:rPr>
        <w:tab/>
      </w:r>
      <w:sdt>
        <w:sdtPr>
          <w:rPr>
            <w:rFonts w:ascii="MS Gothic" w:eastAsia="MS Gothic" w:hAnsi="MS Gothic"/>
            <w:noProof/>
          </w:rPr>
          <w:id w:val="-33545904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drugi stroški, povezani z vzdrževanjem, popravilom in ohranjanjem neuporabljenih sredstev med začasnim prenehanjem ribolovnih dejavnosti;</w:t>
      </w:r>
    </w:p>
    <w:p w14:paraId="02EE2EE3" w14:textId="77777777" w:rsidR="00534348" w:rsidRPr="008C4F5D" w:rsidRDefault="00534348" w:rsidP="00534348">
      <w:pPr>
        <w:pStyle w:val="Point1"/>
        <w:rPr>
          <w:noProof/>
        </w:rPr>
      </w:pPr>
      <w:r w:rsidRPr="00675040">
        <w:rPr>
          <w:noProof/>
        </w:rPr>
        <w:t>(c)</w:t>
      </w:r>
      <w:r w:rsidRPr="00675040">
        <w:rPr>
          <w:noProof/>
        </w:rPr>
        <w:tab/>
      </w:r>
      <w:sdt>
        <w:sdtPr>
          <w:rPr>
            <w:rFonts w:ascii="MS Gothic" w:eastAsia="MS Gothic" w:hAnsi="MS Gothic"/>
            <w:noProof/>
          </w:rPr>
          <w:id w:val="5606388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oboje, tj. upravičeni stroški vključujejo (a) in (b).</w:t>
      </w:r>
    </w:p>
    <w:p w14:paraId="068964A7" w14:textId="77777777" w:rsidR="00534348" w:rsidRPr="008C4F5D" w:rsidRDefault="00534348" w:rsidP="00534348">
      <w:pPr>
        <w:pStyle w:val="ManualNumPar2"/>
        <w:rPr>
          <w:rFonts w:eastAsia="Times New Roman"/>
          <w:noProof/>
          <w:szCs w:val="24"/>
        </w:rPr>
      </w:pPr>
      <w:r w:rsidRPr="00675040">
        <w:rPr>
          <w:noProof/>
        </w:rPr>
        <w:t>9.1.</w:t>
      </w:r>
      <w:r w:rsidRPr="00675040">
        <w:rPr>
          <w:noProof/>
        </w:rPr>
        <w:tab/>
      </w:r>
      <w:r w:rsidRPr="008C4F5D">
        <w:rPr>
          <w:noProof/>
        </w:rPr>
        <w:t>Navedite določbe pravne podlage, ki odražajo vašo izbiro:</w:t>
      </w:r>
    </w:p>
    <w:p w14:paraId="5FE71842" w14:textId="77777777" w:rsidR="00534348" w:rsidRPr="008C4F5D" w:rsidRDefault="00534348" w:rsidP="00534348">
      <w:pPr>
        <w:pStyle w:val="Text1"/>
        <w:rPr>
          <w:noProof/>
        </w:rPr>
      </w:pPr>
      <w:r w:rsidRPr="008C4F5D">
        <w:rPr>
          <w:noProof/>
        </w:rPr>
        <w:t>…………………………………………………………………………………</w:t>
      </w:r>
    </w:p>
    <w:p w14:paraId="3F9A98A6" w14:textId="77777777" w:rsidR="00534348" w:rsidRPr="008C4F5D" w:rsidRDefault="00534348" w:rsidP="00534348">
      <w:pPr>
        <w:pStyle w:val="ManualNumPar2"/>
        <w:rPr>
          <w:rFonts w:eastAsia="Times New Roman"/>
          <w:noProof/>
          <w:szCs w:val="24"/>
        </w:rPr>
      </w:pPr>
      <w:r w:rsidRPr="00675040">
        <w:rPr>
          <w:noProof/>
        </w:rPr>
        <w:t>9.2.</w:t>
      </w:r>
      <w:r w:rsidRPr="00675040">
        <w:rPr>
          <w:noProof/>
        </w:rPr>
        <w:tab/>
      </w:r>
      <w:r w:rsidRPr="008C4F5D">
        <w:rPr>
          <w:noProof/>
        </w:rPr>
        <w:t>Potrdite, da je treba upravičene stroške izračunati na ravni posameznega upravičenca.</w:t>
      </w:r>
    </w:p>
    <w:p w14:paraId="28DEEC73" w14:textId="77777777" w:rsidR="00534348" w:rsidRPr="008C4F5D" w:rsidRDefault="00534348" w:rsidP="00534348">
      <w:pPr>
        <w:pStyle w:val="Text1"/>
        <w:rPr>
          <w:noProof/>
        </w:rPr>
      </w:pPr>
      <w:sdt>
        <w:sdtPr>
          <w:rPr>
            <w:noProof/>
          </w:rPr>
          <w:id w:val="20700141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54865174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0B21D0F2" w14:textId="77777777" w:rsidR="00534348" w:rsidRPr="008C4F5D" w:rsidRDefault="00534348" w:rsidP="00534348">
      <w:pPr>
        <w:pStyle w:val="ManualNumPar3"/>
        <w:rPr>
          <w:noProof/>
        </w:rPr>
      </w:pPr>
      <w:r w:rsidRPr="00675040">
        <w:rPr>
          <w:noProof/>
        </w:rPr>
        <w:t>9.2.1.</w:t>
      </w:r>
      <w:r w:rsidRPr="00675040">
        <w:rPr>
          <w:noProof/>
        </w:rPr>
        <w:tab/>
      </w:r>
      <w:r w:rsidRPr="008C4F5D">
        <w:rPr>
          <w:noProof/>
        </w:rPr>
        <w:t>Če je odgovor pritrdilen, navedite ustrezne določbe pravne podlage:</w:t>
      </w:r>
    </w:p>
    <w:p w14:paraId="2B598D3C" w14:textId="77777777" w:rsidR="00534348" w:rsidRPr="008C4F5D" w:rsidRDefault="00534348" w:rsidP="00534348">
      <w:pPr>
        <w:pStyle w:val="Text1"/>
        <w:rPr>
          <w:noProof/>
        </w:rPr>
      </w:pPr>
      <w:r w:rsidRPr="008C4F5D">
        <w:rPr>
          <w:noProof/>
        </w:rPr>
        <w:t>……………………………………………………………………………………….</w:t>
      </w:r>
    </w:p>
    <w:p w14:paraId="258C0EEA" w14:textId="77777777" w:rsidR="00534348" w:rsidRPr="008C4F5D" w:rsidRDefault="00534348" w:rsidP="00534348">
      <w:pPr>
        <w:pStyle w:val="ManualNumPar2"/>
        <w:rPr>
          <w:rFonts w:eastAsia="Times New Roman"/>
          <w:noProof/>
          <w:szCs w:val="24"/>
        </w:rPr>
      </w:pPr>
      <w:bookmarkStart w:id="2" w:name="_Ref125379365"/>
      <w:r w:rsidRPr="00675040">
        <w:rPr>
          <w:noProof/>
        </w:rPr>
        <w:t>9.3.</w:t>
      </w:r>
      <w:r w:rsidRPr="00675040">
        <w:rPr>
          <w:noProof/>
        </w:rPr>
        <w:tab/>
      </w:r>
      <w:r w:rsidRPr="008C4F5D">
        <w:rPr>
          <w:noProof/>
        </w:rPr>
        <w:t>Potrdite, da je treba izgubo dohodka izračunati v skladu s točko 304 Smernic, tj. z odštetjem: (a) količine ribiških proizvodov, proizvedene v letu začasnega prenehanja ribolovnih dejavnosti, pomnožene s povprečno prodajno ceno, dobljeno v navedenem letu, od (b) rezultata zmnožka povprečne letne količine ribiških proizvodov, proizvedenih v triletnem obdobju pred začasnim prenehanjem ribolovnih dejavnosti, ali triletnega povprečja, osnovanega na petletnem obdobju pred začasnim prenehanjem ribolovnih dejavnosti (brez najvišje in najnižje vrednosti), in povprečne dobljene prodajne cene.</w:t>
      </w:r>
      <w:bookmarkEnd w:id="2"/>
    </w:p>
    <w:p w14:paraId="0924F1DD" w14:textId="77777777" w:rsidR="00534348" w:rsidRPr="008C4F5D" w:rsidRDefault="00534348" w:rsidP="00534348">
      <w:pPr>
        <w:pStyle w:val="Text1"/>
        <w:rPr>
          <w:noProof/>
        </w:rPr>
      </w:pPr>
      <w:sdt>
        <w:sdtPr>
          <w:rPr>
            <w:noProof/>
          </w:rPr>
          <w:id w:val="40511839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77421606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695F705E" w14:textId="77777777" w:rsidR="00534348" w:rsidRPr="008C4F5D" w:rsidRDefault="00534348" w:rsidP="00534348">
      <w:pPr>
        <w:pStyle w:val="ManualNumPar3"/>
        <w:rPr>
          <w:noProof/>
        </w:rPr>
      </w:pPr>
      <w:r w:rsidRPr="00675040">
        <w:rPr>
          <w:noProof/>
        </w:rPr>
        <w:t>9.3.1.</w:t>
      </w:r>
      <w:r w:rsidRPr="00675040">
        <w:rPr>
          <w:noProof/>
        </w:rPr>
        <w:tab/>
      </w:r>
      <w:r w:rsidRPr="008C4F5D">
        <w:rPr>
          <w:noProof/>
        </w:rPr>
        <w:t>Če je odgovor pritrdilen, navedite ustrezne določbe pravne podlage:</w:t>
      </w:r>
    </w:p>
    <w:p w14:paraId="0D66B220" w14:textId="77777777" w:rsidR="00534348" w:rsidRPr="008C4F5D" w:rsidRDefault="00534348" w:rsidP="00534348">
      <w:pPr>
        <w:pStyle w:val="Text1"/>
        <w:rPr>
          <w:noProof/>
        </w:rPr>
      </w:pPr>
      <w:r w:rsidRPr="008C4F5D">
        <w:rPr>
          <w:noProof/>
        </w:rPr>
        <w:t>…………………………………………………………………………………….</w:t>
      </w:r>
    </w:p>
    <w:p w14:paraId="37CC1F49" w14:textId="77777777" w:rsidR="00534348" w:rsidRPr="008C4F5D" w:rsidRDefault="00534348" w:rsidP="00534348">
      <w:pPr>
        <w:pStyle w:val="ManualNumPar2"/>
        <w:rPr>
          <w:rFonts w:eastAsia="Times New Roman"/>
          <w:noProof/>
          <w:szCs w:val="24"/>
        </w:rPr>
      </w:pPr>
      <w:bookmarkStart w:id="3" w:name="_Ref125379368"/>
      <w:r w:rsidRPr="00675040">
        <w:rPr>
          <w:noProof/>
        </w:rPr>
        <w:t>9.4.</w:t>
      </w:r>
      <w:r w:rsidRPr="00675040">
        <w:rPr>
          <w:noProof/>
        </w:rPr>
        <w:tab/>
      </w:r>
      <w:r w:rsidRPr="008C4F5D">
        <w:rPr>
          <w:noProof/>
        </w:rPr>
        <w:t>Potrdite, da je treba stroške, povezane z vzdrževanjem, popravilom in ohranjanjem neuporabljenih sredstev med začasnim prenehanjem ribolovnih dejavnosti, izračunati na podlagi povprečja stroškov, nastalih v triletnem obdobju pred začasno prekinitvijo ribolovnih dejavnosti, ali na podlagi triletnega povprečja v petletnem obdobju pred začasno prekinitvijo ribolovnih dejavnosti, pri čemer se izključita najvišja in najnižja vrednost.</w:t>
      </w:r>
      <w:bookmarkEnd w:id="3"/>
    </w:p>
    <w:p w14:paraId="2CD90D0F" w14:textId="77777777" w:rsidR="00534348" w:rsidRPr="008C4F5D" w:rsidRDefault="00534348" w:rsidP="00534348">
      <w:pPr>
        <w:pStyle w:val="Text1"/>
        <w:rPr>
          <w:noProof/>
        </w:rPr>
      </w:pPr>
      <w:sdt>
        <w:sdtPr>
          <w:rPr>
            <w:noProof/>
          </w:rPr>
          <w:id w:val="-181324417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203102779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1DD6D49D" w14:textId="77777777" w:rsidR="00534348" w:rsidRPr="008C4F5D" w:rsidRDefault="00534348" w:rsidP="00534348">
      <w:pPr>
        <w:pStyle w:val="ManualNumPar3"/>
        <w:rPr>
          <w:rFonts w:eastAsia="Times New Roman"/>
          <w:noProof/>
          <w:szCs w:val="24"/>
        </w:rPr>
      </w:pPr>
      <w:r w:rsidRPr="00675040">
        <w:rPr>
          <w:noProof/>
        </w:rPr>
        <w:t>9.4.1.</w:t>
      </w:r>
      <w:r w:rsidRPr="00675040">
        <w:rPr>
          <w:noProof/>
        </w:rPr>
        <w:tab/>
      </w:r>
      <w:r w:rsidRPr="008C4F5D">
        <w:rPr>
          <w:noProof/>
        </w:rPr>
        <w:t>Če je odgovor pritrdilen, navedite ustrezne določbe pravne podlage:</w:t>
      </w:r>
    </w:p>
    <w:p w14:paraId="55A74E8B" w14:textId="77777777" w:rsidR="00534348" w:rsidRPr="008C4F5D" w:rsidRDefault="00534348" w:rsidP="00534348">
      <w:pPr>
        <w:pStyle w:val="Text1"/>
        <w:rPr>
          <w:noProof/>
        </w:rPr>
      </w:pPr>
      <w:r w:rsidRPr="008C4F5D">
        <w:rPr>
          <w:noProof/>
        </w:rPr>
        <w:t>……………………………………………………………………………………….</w:t>
      </w:r>
    </w:p>
    <w:p w14:paraId="0E7D1D97" w14:textId="77777777" w:rsidR="00534348" w:rsidRPr="008C4F5D" w:rsidRDefault="00534348" w:rsidP="00534348">
      <w:pPr>
        <w:pStyle w:val="ManualNumPar2"/>
        <w:rPr>
          <w:rFonts w:eastAsia="Times New Roman"/>
          <w:noProof/>
          <w:szCs w:val="24"/>
        </w:rPr>
      </w:pPr>
      <w:bookmarkStart w:id="4" w:name="_Ref127294906"/>
      <w:r w:rsidRPr="00675040">
        <w:rPr>
          <w:noProof/>
        </w:rPr>
        <w:t>9.5.</w:t>
      </w:r>
      <w:r w:rsidRPr="00675040">
        <w:rPr>
          <w:noProof/>
        </w:rPr>
        <w:tab/>
      </w:r>
      <w:r w:rsidRPr="008C4F5D">
        <w:rPr>
          <w:noProof/>
        </w:rPr>
        <w:t>Pojasnite, ali lahko upravičeni stroški vključujejo druge stroške, ki jih ima podjetje, ki prejme pomoč, zaradi začasnega prenehanja ribolovnih dejavnosti.</w:t>
      </w:r>
      <w:bookmarkEnd w:id="4"/>
    </w:p>
    <w:p w14:paraId="70E4DD54" w14:textId="77777777" w:rsidR="00534348" w:rsidRPr="008C4F5D" w:rsidRDefault="00534348" w:rsidP="00534348">
      <w:pPr>
        <w:pStyle w:val="Text1"/>
        <w:rPr>
          <w:noProof/>
        </w:rPr>
      </w:pPr>
      <w:sdt>
        <w:sdtPr>
          <w:rPr>
            <w:noProof/>
          </w:rPr>
          <w:id w:val="146246265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63806008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170BD78E" w14:textId="77777777" w:rsidR="00534348" w:rsidRPr="008C4F5D" w:rsidRDefault="00534348" w:rsidP="00534348">
      <w:pPr>
        <w:pStyle w:val="ManualNumPar3"/>
        <w:rPr>
          <w:rFonts w:eastAsia="Times New Roman"/>
          <w:noProof/>
          <w:szCs w:val="24"/>
        </w:rPr>
      </w:pPr>
      <w:r w:rsidRPr="00675040">
        <w:rPr>
          <w:noProof/>
        </w:rPr>
        <w:t>9.5.1.</w:t>
      </w:r>
      <w:r w:rsidRPr="00675040">
        <w:rPr>
          <w:noProof/>
        </w:rPr>
        <w:tab/>
      </w:r>
      <w:r w:rsidRPr="008C4F5D">
        <w:rPr>
          <w:noProof/>
        </w:rPr>
        <w:t xml:space="preserve">Če je odgovor pritrdilen, opredelite ustrezne stroške: </w:t>
      </w:r>
    </w:p>
    <w:p w14:paraId="3C5915C3" w14:textId="77777777" w:rsidR="00534348" w:rsidRPr="008C4F5D" w:rsidRDefault="00534348" w:rsidP="00534348">
      <w:pPr>
        <w:pStyle w:val="Text1"/>
        <w:rPr>
          <w:noProof/>
        </w:rPr>
      </w:pPr>
      <w:r w:rsidRPr="008C4F5D">
        <w:rPr>
          <w:noProof/>
        </w:rPr>
        <w:t>……………………………………………………………………………………….</w:t>
      </w:r>
    </w:p>
    <w:p w14:paraId="40A4B600" w14:textId="77777777" w:rsidR="00534348" w:rsidRPr="008C4F5D" w:rsidRDefault="00534348" w:rsidP="00534348">
      <w:pPr>
        <w:pStyle w:val="ManualNumPar3"/>
        <w:rPr>
          <w:rFonts w:eastAsia="Times New Roman"/>
          <w:noProof/>
          <w:szCs w:val="24"/>
        </w:rPr>
      </w:pPr>
      <w:r w:rsidRPr="00675040">
        <w:rPr>
          <w:noProof/>
        </w:rPr>
        <w:t>9.5.2.</w:t>
      </w:r>
      <w:r w:rsidRPr="00675040">
        <w:rPr>
          <w:noProof/>
        </w:rPr>
        <w:tab/>
      </w:r>
      <w:r w:rsidRPr="008C4F5D">
        <w:rPr>
          <w:noProof/>
        </w:rPr>
        <w:t xml:space="preserve"> Če je odgovor pritrdilen, navedite ustrezne določbe pravne podlage:</w:t>
      </w:r>
    </w:p>
    <w:p w14:paraId="09E707E1" w14:textId="77777777" w:rsidR="00534348" w:rsidRPr="008C4F5D" w:rsidRDefault="00534348" w:rsidP="00534348">
      <w:pPr>
        <w:pStyle w:val="Text1"/>
        <w:rPr>
          <w:noProof/>
        </w:rPr>
      </w:pPr>
      <w:r w:rsidRPr="008C4F5D">
        <w:rPr>
          <w:noProof/>
        </w:rPr>
        <w:t>……………………………………………………………………………………….</w:t>
      </w:r>
    </w:p>
    <w:p w14:paraId="7F25E919" w14:textId="77777777" w:rsidR="00534348" w:rsidRPr="008C4F5D" w:rsidRDefault="00534348" w:rsidP="00534348">
      <w:pPr>
        <w:pStyle w:val="ManualNumPar2"/>
        <w:rPr>
          <w:rFonts w:eastAsia="Times New Roman"/>
          <w:noProof/>
          <w:szCs w:val="24"/>
        </w:rPr>
      </w:pPr>
      <w:bookmarkStart w:id="5" w:name="_Ref127294977"/>
      <w:r w:rsidRPr="00675040">
        <w:rPr>
          <w:noProof/>
        </w:rPr>
        <w:lastRenderedPageBreak/>
        <w:t>9.6.</w:t>
      </w:r>
      <w:r w:rsidRPr="00675040">
        <w:rPr>
          <w:noProof/>
        </w:rPr>
        <w:tab/>
      </w:r>
      <w:r w:rsidRPr="008C4F5D">
        <w:rPr>
          <w:noProof/>
        </w:rPr>
        <w:t>Potrdite, da je treba od upravičenih stroškov odšteti vse stroške, ki ne nastanejo zaradi začasnega prenehanje ribolovnih dejavnosti, in bi jih podjetje, ki prejme pomoč, imelo tudi sicer.</w:t>
      </w:r>
      <w:bookmarkEnd w:id="5"/>
    </w:p>
    <w:p w14:paraId="6C6C6448" w14:textId="77777777" w:rsidR="00534348" w:rsidRPr="008C4F5D" w:rsidRDefault="00534348" w:rsidP="00534348">
      <w:pPr>
        <w:pStyle w:val="ManualNumPar3"/>
        <w:rPr>
          <w:rFonts w:eastAsia="Times New Roman"/>
          <w:noProof/>
          <w:szCs w:val="24"/>
        </w:rPr>
      </w:pPr>
      <w:r w:rsidRPr="00675040">
        <w:rPr>
          <w:noProof/>
        </w:rPr>
        <w:t>9.6.1.</w:t>
      </w:r>
      <w:r w:rsidRPr="00675040">
        <w:rPr>
          <w:noProof/>
        </w:rPr>
        <w:tab/>
      </w:r>
      <w:r w:rsidRPr="008C4F5D">
        <w:rPr>
          <w:noProof/>
        </w:rPr>
        <w:t xml:space="preserve">Če je odgovor pritrdilen, opredelite ustrezne stroške: </w:t>
      </w:r>
    </w:p>
    <w:p w14:paraId="15501645" w14:textId="77777777" w:rsidR="00534348" w:rsidRPr="008C4F5D" w:rsidRDefault="00534348" w:rsidP="00534348">
      <w:pPr>
        <w:pStyle w:val="Text1"/>
        <w:rPr>
          <w:noProof/>
        </w:rPr>
      </w:pPr>
      <w:r w:rsidRPr="008C4F5D">
        <w:rPr>
          <w:noProof/>
        </w:rPr>
        <w:t>…………………………………………………………………………………….</w:t>
      </w:r>
    </w:p>
    <w:p w14:paraId="3C730F23" w14:textId="77777777" w:rsidR="00534348" w:rsidRPr="008C4F5D" w:rsidRDefault="00534348" w:rsidP="00534348">
      <w:pPr>
        <w:pStyle w:val="ManualNumPar3"/>
        <w:rPr>
          <w:rFonts w:eastAsia="Times New Roman"/>
          <w:noProof/>
          <w:szCs w:val="24"/>
        </w:rPr>
      </w:pPr>
      <w:r w:rsidRPr="00675040">
        <w:rPr>
          <w:noProof/>
        </w:rPr>
        <w:t>9.6.2.</w:t>
      </w:r>
      <w:r w:rsidRPr="00675040">
        <w:rPr>
          <w:noProof/>
        </w:rPr>
        <w:tab/>
      </w:r>
      <w:r w:rsidRPr="008C4F5D">
        <w:rPr>
          <w:noProof/>
        </w:rPr>
        <w:t xml:space="preserve"> Če je odgovor pritrdilen, navedite ustrezne določbe pravne podlage:</w:t>
      </w:r>
    </w:p>
    <w:p w14:paraId="251882CA" w14:textId="77777777" w:rsidR="00534348" w:rsidRPr="008C4F5D" w:rsidRDefault="00534348" w:rsidP="00534348">
      <w:pPr>
        <w:pStyle w:val="Text1"/>
        <w:rPr>
          <w:noProof/>
        </w:rPr>
      </w:pPr>
      <w:r w:rsidRPr="008C4F5D">
        <w:rPr>
          <w:noProof/>
        </w:rPr>
        <w:t>……………………………………………………………………………………….</w:t>
      </w:r>
    </w:p>
    <w:p w14:paraId="385E4764" w14:textId="77777777" w:rsidR="00534348" w:rsidRPr="008C4F5D" w:rsidRDefault="00534348" w:rsidP="00534348">
      <w:pPr>
        <w:pStyle w:val="ManualNumPar2"/>
        <w:rPr>
          <w:rFonts w:eastAsia="Times New Roman"/>
          <w:noProof/>
          <w:szCs w:val="24"/>
        </w:rPr>
      </w:pPr>
      <w:r w:rsidRPr="00675040">
        <w:rPr>
          <w:noProof/>
        </w:rPr>
        <w:t>9.7.</w:t>
      </w:r>
      <w:r w:rsidRPr="00675040">
        <w:rPr>
          <w:noProof/>
        </w:rPr>
        <w:tab/>
      </w:r>
      <w:r w:rsidRPr="008C4F5D">
        <w:rPr>
          <w:noProof/>
        </w:rPr>
        <w:t xml:space="preserve">Potrdite, da ukrep določa, da je treba, kadar se plovilo med začasnim prenehanjem dejavnosti uporablja za dejavnosti, ki niso gospodarski ribolov, vsak prihodek prijaviti in odšteti od pomoči, dodeljene na podlagi tega oddelka, pomoč pa se ne sme dodeliti za druge stroške, povezane z vzdrževanjem, popravilom in ohranjanjem neuporabljenih sredstev med začasnim prenehanjem ribolovnih dejavnosti. </w:t>
      </w:r>
    </w:p>
    <w:p w14:paraId="13E59029" w14:textId="77777777" w:rsidR="00534348" w:rsidRPr="008C4F5D" w:rsidRDefault="00534348" w:rsidP="00534348">
      <w:pPr>
        <w:pStyle w:val="Text1"/>
        <w:rPr>
          <w:noProof/>
        </w:rPr>
      </w:pPr>
      <w:sdt>
        <w:sdtPr>
          <w:rPr>
            <w:noProof/>
          </w:rPr>
          <w:id w:val="192284013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54209175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68D83DA6" w14:textId="77777777" w:rsidR="00534348" w:rsidRPr="008C4F5D" w:rsidRDefault="00534348" w:rsidP="00534348">
      <w:pPr>
        <w:pStyle w:val="ManualNumPar3"/>
        <w:rPr>
          <w:rFonts w:eastAsia="Times New Roman"/>
          <w:noProof/>
          <w:szCs w:val="24"/>
        </w:rPr>
      </w:pPr>
      <w:r w:rsidRPr="00675040">
        <w:rPr>
          <w:noProof/>
        </w:rPr>
        <w:t>9.7.1.</w:t>
      </w:r>
      <w:r w:rsidRPr="00675040">
        <w:rPr>
          <w:noProof/>
        </w:rPr>
        <w:tab/>
      </w:r>
      <w:r w:rsidRPr="008C4F5D">
        <w:rPr>
          <w:noProof/>
        </w:rPr>
        <w:t>Če je odgovor pritrdilen, navedite ustrezne določbe pravne podlage:</w:t>
      </w:r>
    </w:p>
    <w:p w14:paraId="4AC1F174" w14:textId="77777777" w:rsidR="00534348" w:rsidRPr="008C4F5D" w:rsidRDefault="00534348" w:rsidP="00534348">
      <w:pPr>
        <w:pStyle w:val="Text1"/>
        <w:rPr>
          <w:noProof/>
        </w:rPr>
      </w:pPr>
      <w:r w:rsidRPr="008C4F5D">
        <w:rPr>
          <w:noProof/>
        </w:rPr>
        <w:t>…………………………………………………………………………………….</w:t>
      </w:r>
    </w:p>
    <w:p w14:paraId="0D58DB6A" w14:textId="77777777" w:rsidR="00534348" w:rsidRPr="008C4F5D" w:rsidRDefault="00534348" w:rsidP="00534348">
      <w:pPr>
        <w:pStyle w:val="ManualNumPar1"/>
        <w:rPr>
          <w:noProof/>
        </w:rPr>
      </w:pPr>
      <w:r w:rsidRPr="00675040">
        <w:rPr>
          <w:noProof/>
        </w:rPr>
        <w:t>10.</w:t>
      </w:r>
      <w:r w:rsidRPr="00675040">
        <w:rPr>
          <w:noProof/>
        </w:rPr>
        <w:tab/>
      </w:r>
      <w:r w:rsidRPr="008C4F5D">
        <w:rPr>
          <w:noProof/>
        </w:rPr>
        <w:t>Upoštevajte, da lahko Komisija sprejme druge načine izračuna, če je prepričana, da temeljijo na objektivnih merilih in ne povzročajo čezmernega nadomestila nobenemu podjetju, ki prejme pomoč.</w:t>
      </w:r>
    </w:p>
    <w:p w14:paraId="24E6370B" w14:textId="77777777" w:rsidR="00534348" w:rsidRPr="008C4F5D" w:rsidRDefault="00534348" w:rsidP="00534348">
      <w:pPr>
        <w:pStyle w:val="Text1"/>
        <w:rPr>
          <w:noProof/>
        </w:rPr>
      </w:pPr>
      <w:r w:rsidRPr="008C4F5D">
        <w:rPr>
          <w:noProof/>
        </w:rPr>
        <w:t>Če namerava država članica priglasiteljica predlagati alternativno metodo izračuna, navedite razloge, zakaj metoda iz Smernic v zadevnem primeru ni primerna, in pojasnite, kako alternativna metoda izračuna bolje obravnava ugotovljene potrebe:</w:t>
      </w:r>
    </w:p>
    <w:p w14:paraId="2EDA6A0D" w14:textId="77777777" w:rsidR="00534348" w:rsidRPr="008C4F5D" w:rsidRDefault="00534348" w:rsidP="00534348">
      <w:pPr>
        <w:pStyle w:val="Text1"/>
        <w:rPr>
          <w:noProof/>
        </w:rPr>
      </w:pPr>
      <w:r w:rsidRPr="008C4F5D">
        <w:rPr>
          <w:noProof/>
        </w:rPr>
        <w:t>……………………………………………………………………..</w:t>
      </w:r>
    </w:p>
    <w:p w14:paraId="0C235263" w14:textId="77777777" w:rsidR="00534348" w:rsidRPr="008C4F5D" w:rsidRDefault="00534348" w:rsidP="00534348">
      <w:pPr>
        <w:pStyle w:val="Text1"/>
        <w:rPr>
          <w:noProof/>
        </w:rPr>
      </w:pPr>
      <w:r w:rsidRPr="008C4F5D">
        <w:rPr>
          <w:noProof/>
        </w:rPr>
        <w:t xml:space="preserve">Kot prilogo k priglasitvi predložite drugo predlagano metodologijo skupaj z dokazom, da temelji na objektivnih merilih in ne povzroča čezmernega nadomestila nobenemu upravičencu: </w:t>
      </w:r>
    </w:p>
    <w:p w14:paraId="421C5564" w14:textId="77777777" w:rsidR="00534348" w:rsidRPr="008C4F5D" w:rsidRDefault="00534348" w:rsidP="00534348">
      <w:pPr>
        <w:pStyle w:val="Text1"/>
        <w:rPr>
          <w:noProof/>
        </w:rPr>
      </w:pPr>
      <w:r w:rsidRPr="008C4F5D">
        <w:rPr>
          <w:noProof/>
        </w:rPr>
        <w:t>………………………………………………………………………………………</w:t>
      </w:r>
    </w:p>
    <w:p w14:paraId="5404A45C" w14:textId="77777777" w:rsidR="00534348" w:rsidRPr="008C4F5D" w:rsidRDefault="00534348" w:rsidP="00534348">
      <w:pPr>
        <w:pStyle w:val="ManualNumPar1"/>
        <w:rPr>
          <w:rFonts w:eastAsia="Times New Roman"/>
          <w:noProof/>
          <w:szCs w:val="24"/>
        </w:rPr>
      </w:pPr>
      <w:r w:rsidRPr="00675040">
        <w:rPr>
          <w:noProof/>
        </w:rPr>
        <w:t>11.</w:t>
      </w:r>
      <w:r w:rsidRPr="00675040">
        <w:rPr>
          <w:noProof/>
        </w:rPr>
        <w:tab/>
      </w:r>
      <w:r w:rsidRPr="008C4F5D">
        <w:rPr>
          <w:noProof/>
        </w:rPr>
        <w:t>Potrdite, ali ukrep določa, da je treba v primeru, če je bilo MSP ustanovljeno manj kot tri leta od začasnega prenehanja ribolovne dejavnosti, sklicevanje na tri- ali petletna obdobja iz točk 304(b) in 305 Smernic (vprašanji 9.3 in 9.4 zgoraj) razumeti tako, da se nanaša na količino, ki jo proizvede in proda, ali na stroške, ki jih ima povprečno podjetje enake velikosti kot vložnik, torej mikro podjetje ali malo podjetje oziroma srednje podjetje v nacionalnem ali regionalnem sektorju, ki ga je prizadelo začasno prenehanje ribolovnih dejavnosti.</w:t>
      </w:r>
    </w:p>
    <w:bookmarkStart w:id="6" w:name="_Hlk126836419"/>
    <w:p w14:paraId="51223EC1" w14:textId="77777777" w:rsidR="00534348" w:rsidRPr="008C4F5D" w:rsidRDefault="00534348" w:rsidP="00534348">
      <w:pPr>
        <w:pStyle w:val="Text1"/>
        <w:rPr>
          <w:noProof/>
        </w:rPr>
      </w:pPr>
      <w:sdt>
        <w:sdtPr>
          <w:rPr>
            <w:noProof/>
          </w:rPr>
          <w:id w:val="-195962919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79370642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29CE4A15" w14:textId="77777777" w:rsidR="00534348" w:rsidRPr="008C4F5D" w:rsidRDefault="00534348" w:rsidP="00534348">
      <w:pPr>
        <w:pStyle w:val="ManualNumPar2"/>
        <w:rPr>
          <w:noProof/>
        </w:rPr>
      </w:pPr>
      <w:r w:rsidRPr="00675040">
        <w:rPr>
          <w:noProof/>
        </w:rPr>
        <w:t>11.1.</w:t>
      </w:r>
      <w:r w:rsidRPr="00675040">
        <w:rPr>
          <w:noProof/>
        </w:rPr>
        <w:tab/>
      </w:r>
      <w:r w:rsidRPr="008C4F5D">
        <w:rPr>
          <w:noProof/>
        </w:rPr>
        <w:t>Če je odgovor pritrdilen, navedite ustrezne določbe pravne podlage:</w:t>
      </w:r>
    </w:p>
    <w:p w14:paraId="69FCC48B" w14:textId="77777777" w:rsidR="00534348" w:rsidRPr="008C4F5D" w:rsidRDefault="00534348" w:rsidP="00534348">
      <w:pPr>
        <w:pStyle w:val="Text1"/>
        <w:rPr>
          <w:noProof/>
        </w:rPr>
      </w:pPr>
      <w:r w:rsidRPr="008C4F5D">
        <w:rPr>
          <w:noProof/>
        </w:rPr>
        <w:t>……………………………………………………………………………………….</w:t>
      </w:r>
      <w:bookmarkEnd w:id="6"/>
    </w:p>
    <w:p w14:paraId="210CFC30" w14:textId="77777777" w:rsidR="00534348" w:rsidRPr="008C4F5D" w:rsidRDefault="00534348" w:rsidP="00534348">
      <w:pPr>
        <w:pStyle w:val="ManualNumPar1"/>
        <w:rPr>
          <w:rFonts w:eastAsia="Times New Roman"/>
          <w:noProof/>
          <w:szCs w:val="24"/>
        </w:rPr>
      </w:pPr>
      <w:r w:rsidRPr="00675040">
        <w:rPr>
          <w:noProof/>
        </w:rPr>
        <w:t>12.</w:t>
      </w:r>
      <w:r w:rsidRPr="00675040">
        <w:rPr>
          <w:noProof/>
        </w:rPr>
        <w:tab/>
      </w:r>
      <w:r w:rsidRPr="008C4F5D">
        <w:rPr>
          <w:noProof/>
        </w:rPr>
        <w:t>Potrdite, da ukrep določa, da morajo biti pomoč in vsa druga plačila, vključno s plačili na podlagi zavarovalnih polic, prejeta za namen začasnega prenehanja ribolovnih dejavnosti, omejena na 100 % upravičenih stroškov.</w:t>
      </w:r>
    </w:p>
    <w:bookmarkStart w:id="7" w:name="_Hlk126836581"/>
    <w:p w14:paraId="0A33824D" w14:textId="77777777" w:rsidR="00534348" w:rsidRPr="008C4F5D" w:rsidRDefault="00534348" w:rsidP="00534348">
      <w:pPr>
        <w:pStyle w:val="Text1"/>
        <w:rPr>
          <w:noProof/>
        </w:rPr>
      </w:pPr>
      <w:sdt>
        <w:sdtPr>
          <w:rPr>
            <w:noProof/>
          </w:rPr>
          <w:id w:val="64971417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55447019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751A74AC" w14:textId="77777777" w:rsidR="00534348" w:rsidRPr="008C4F5D" w:rsidRDefault="00534348" w:rsidP="00534348">
      <w:pPr>
        <w:pStyle w:val="ManualNumPar2"/>
        <w:rPr>
          <w:rFonts w:eastAsia="Times New Roman"/>
          <w:noProof/>
          <w:szCs w:val="24"/>
        </w:rPr>
      </w:pPr>
      <w:r w:rsidRPr="00675040">
        <w:rPr>
          <w:noProof/>
        </w:rPr>
        <w:t>12.1.</w:t>
      </w:r>
      <w:r w:rsidRPr="00675040">
        <w:rPr>
          <w:noProof/>
        </w:rPr>
        <w:tab/>
      </w:r>
      <w:r w:rsidRPr="008C4F5D">
        <w:rPr>
          <w:noProof/>
        </w:rPr>
        <w:t>Navedite največje intenzivnosti pomoči, ki se uporabljajo v okviru ukrepa:</w:t>
      </w:r>
    </w:p>
    <w:p w14:paraId="12FAED3D" w14:textId="77777777" w:rsidR="00534348" w:rsidRPr="008C4F5D" w:rsidRDefault="00534348" w:rsidP="00534348">
      <w:pPr>
        <w:pStyle w:val="Text1"/>
        <w:rPr>
          <w:noProof/>
        </w:rPr>
      </w:pPr>
      <w:r w:rsidRPr="008C4F5D">
        <w:rPr>
          <w:noProof/>
        </w:rPr>
        <w:lastRenderedPageBreak/>
        <w:t>……………………………………………………………………………………….</w:t>
      </w:r>
    </w:p>
    <w:p w14:paraId="3F6BEF4A" w14:textId="77777777" w:rsidR="00534348" w:rsidRPr="008C4F5D" w:rsidRDefault="00534348" w:rsidP="00534348">
      <w:pPr>
        <w:pStyle w:val="ManualNumPar2"/>
        <w:rPr>
          <w:rFonts w:eastAsia="Times New Roman"/>
          <w:noProof/>
          <w:szCs w:val="24"/>
        </w:rPr>
      </w:pPr>
      <w:r w:rsidRPr="00675040">
        <w:rPr>
          <w:noProof/>
        </w:rPr>
        <w:t>12.2.</w:t>
      </w:r>
      <w:r w:rsidRPr="00675040">
        <w:rPr>
          <w:noProof/>
        </w:rPr>
        <w:tab/>
      </w:r>
      <w:r w:rsidRPr="008C4F5D">
        <w:rPr>
          <w:noProof/>
        </w:rPr>
        <w:t>Navedite določbe pravne podlage, v katerih so določene omejitev v višini 100 % in največje intenzivnosti pomoči ukrepa:</w:t>
      </w:r>
    </w:p>
    <w:p w14:paraId="2AC7B137" w14:textId="77777777" w:rsidR="00534348" w:rsidRPr="008C4F5D" w:rsidRDefault="00534348" w:rsidP="00534348">
      <w:pPr>
        <w:pStyle w:val="Text1"/>
        <w:rPr>
          <w:noProof/>
        </w:rPr>
      </w:pPr>
      <w:r w:rsidRPr="008C4F5D">
        <w:rPr>
          <w:noProof/>
        </w:rPr>
        <w:t>……………………………………………………………………………………….</w:t>
      </w:r>
      <w:bookmarkEnd w:id="7"/>
    </w:p>
    <w:p w14:paraId="49E661D2" w14:textId="77777777" w:rsidR="00534348" w:rsidRPr="008C4F5D" w:rsidRDefault="00534348" w:rsidP="00534348">
      <w:pPr>
        <w:pStyle w:val="ManualHeading4"/>
        <w:rPr>
          <w:noProof/>
        </w:rPr>
      </w:pPr>
      <w:bookmarkStart w:id="8" w:name="_Hlk126836564"/>
      <w:r w:rsidRPr="008C4F5D">
        <w:rPr>
          <w:noProof/>
        </w:rPr>
        <w:t>DRUGE INFORMACIJE</w:t>
      </w:r>
    </w:p>
    <w:p w14:paraId="2643A323" w14:textId="77777777" w:rsidR="00534348" w:rsidRPr="008C4F5D" w:rsidRDefault="00534348" w:rsidP="00534348">
      <w:pPr>
        <w:pStyle w:val="ManualNumPar1"/>
        <w:rPr>
          <w:rFonts w:eastAsia="Times New Roman"/>
          <w:noProof/>
          <w:szCs w:val="24"/>
        </w:rPr>
      </w:pPr>
      <w:r w:rsidRPr="00675040">
        <w:rPr>
          <w:noProof/>
        </w:rPr>
        <w:t>13.</w:t>
      </w:r>
      <w:r w:rsidRPr="00675040">
        <w:rPr>
          <w:noProof/>
        </w:rPr>
        <w:tab/>
      </w:r>
      <w:r w:rsidRPr="008C4F5D">
        <w:rPr>
          <w:noProof/>
        </w:rPr>
        <w:t>Navedite vse druge informacije, ki se vam zdijo pomembne za oceno ukrepa iz tega oddelka Smernic.</w:t>
      </w:r>
    </w:p>
    <w:p w14:paraId="0BD63422" w14:textId="77777777" w:rsidR="00534348" w:rsidRPr="008C4F5D" w:rsidRDefault="00534348" w:rsidP="00534348">
      <w:pPr>
        <w:pStyle w:val="Text1"/>
        <w:rPr>
          <w:noProof/>
        </w:rPr>
      </w:pPr>
      <w:r w:rsidRPr="008C4F5D">
        <w:rPr>
          <w:noProof/>
        </w:rPr>
        <w:t>……………………………………………………………………………………….</w:t>
      </w:r>
    </w:p>
    <w:bookmarkEnd w:id="8"/>
    <w:p w14:paraId="40D0AB2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516D2" w14:textId="77777777" w:rsidR="00534348" w:rsidRDefault="00534348" w:rsidP="00534348">
      <w:pPr>
        <w:spacing w:before="0" w:after="0"/>
      </w:pPr>
      <w:r>
        <w:separator/>
      </w:r>
    </w:p>
  </w:endnote>
  <w:endnote w:type="continuationSeparator" w:id="0">
    <w:p w14:paraId="1420C0D6" w14:textId="77777777" w:rsidR="00534348" w:rsidRDefault="00534348" w:rsidP="0053434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95BE3" w14:textId="77777777" w:rsidR="00534348" w:rsidRDefault="005343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3D1F4" w14:textId="188E2546" w:rsidR="00534348" w:rsidRDefault="00534348" w:rsidP="00534348">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39AB" w14:textId="77777777" w:rsidR="00534348" w:rsidRDefault="005343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78AE9" w14:textId="77777777" w:rsidR="00534348" w:rsidRDefault="00534348" w:rsidP="00534348">
      <w:pPr>
        <w:spacing w:before="0" w:after="0"/>
      </w:pPr>
      <w:r>
        <w:separator/>
      </w:r>
    </w:p>
  </w:footnote>
  <w:footnote w:type="continuationSeparator" w:id="0">
    <w:p w14:paraId="0CDA39A2" w14:textId="77777777" w:rsidR="00534348" w:rsidRDefault="00534348" w:rsidP="00534348">
      <w:pPr>
        <w:spacing w:before="0" w:after="0"/>
      </w:pPr>
      <w:r>
        <w:continuationSeparator/>
      </w:r>
    </w:p>
  </w:footnote>
  <w:footnote w:id="1">
    <w:p w14:paraId="339ABB98" w14:textId="77777777" w:rsidR="00534348" w:rsidRPr="00AF67F4" w:rsidRDefault="00534348" w:rsidP="00534348">
      <w:pPr>
        <w:pStyle w:val="FootnoteText"/>
      </w:pPr>
      <w:r>
        <w:rPr>
          <w:rStyle w:val="FootnoteReference"/>
        </w:rPr>
        <w:footnoteRef/>
      </w:r>
      <w:r>
        <w:tab/>
        <w:t>UL C 107, 23.3.2023, str. 1.</w:t>
      </w:r>
    </w:p>
  </w:footnote>
  <w:footnote w:id="2">
    <w:p w14:paraId="521B7562" w14:textId="77777777" w:rsidR="00534348" w:rsidRPr="00C5244F" w:rsidRDefault="00534348" w:rsidP="00534348">
      <w:pPr>
        <w:pStyle w:val="FootnoteText"/>
      </w:pPr>
      <w:r>
        <w:rPr>
          <w:rStyle w:val="FootnoteReference"/>
        </w:rPr>
        <w:footnoteRef/>
      </w:r>
      <w:r>
        <w:tab/>
        <w:t xml:space="preserve">Uredba (EU) št. 1380/2013 Evropskega parlamenta in Sveta z dne 11. decembra 2013 o skupni ribiški politiki in o spremembi uredb Sveta (ES) št. 1954/2003 in (ES) št. 1224/2009 ter razveljavitvi uredb Sveta (ES) št. 2371/2002 in (ES) št. 639/2004 ter Sklepa Sveta 2004/585/ES (UL L 354, 28.12.2013, str. 22).  </w:t>
      </w:r>
    </w:p>
  </w:footnote>
  <w:footnote w:id="3">
    <w:p w14:paraId="02730F2A" w14:textId="77777777" w:rsidR="00534348" w:rsidRPr="00B04590" w:rsidRDefault="00534348" w:rsidP="00534348">
      <w:pPr>
        <w:pStyle w:val="FootnoteText"/>
        <w:ind w:left="567" w:hanging="567"/>
      </w:pPr>
      <w:r>
        <w:rPr>
          <w:rStyle w:val="FootnoteReference"/>
        </w:rPr>
        <w:footnoteRef/>
      </w:r>
      <w:r>
        <w:tab/>
        <w:t>Uredba (EU) 2021/1139 Evropskega parlamenta in Sveta z dne 7. julija 2021 o vzpostavitvi Evropskega sklada za pomorstvo, ribištvo in akvakulturo ter spremembi Uredbe (EU) 2017/1004 (UL L 247, 13.7.2021,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4FAA" w14:textId="77777777" w:rsidR="00534348" w:rsidRDefault="005343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9F156" w14:textId="77777777" w:rsidR="00534348" w:rsidRDefault="005343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CBC51" w14:textId="77777777" w:rsidR="00534348" w:rsidRDefault="005343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7851477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017382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3434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348"/>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649B5"/>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65BB50D"/>
  <w15:chartTrackingRefBased/>
  <w15:docId w15:val="{1EDFA1AE-4A2C-40BD-8D20-19CD2A8CD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348"/>
    <w:pPr>
      <w:spacing w:before="120" w:after="120" w:line="240" w:lineRule="auto"/>
      <w:jc w:val="both"/>
    </w:pPr>
    <w:rPr>
      <w:rFonts w:ascii="Times New Roman" w:hAnsi="Times New Roman" w:cs="Times New Roman"/>
      <w:kern w:val="0"/>
      <w:sz w:val="24"/>
      <w:lang w:val="sl-S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53434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3434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53434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53434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53434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43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3434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343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3434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3434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534348"/>
    <w:rPr>
      <w:i/>
      <w:iCs/>
      <w:color w:val="365F91" w:themeColor="accent1" w:themeShade="BF"/>
    </w:rPr>
  </w:style>
  <w:style w:type="paragraph" w:styleId="IntenseQuote">
    <w:name w:val="Intense Quote"/>
    <w:basedOn w:val="Normal"/>
    <w:next w:val="Normal"/>
    <w:link w:val="IntenseQuoteChar"/>
    <w:uiPriority w:val="30"/>
    <w:qFormat/>
    <w:rsid w:val="0053434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3434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534348"/>
    <w:rPr>
      <w:b/>
      <w:bCs/>
      <w:smallCaps/>
      <w:color w:val="365F91" w:themeColor="accent1" w:themeShade="BF"/>
      <w:spacing w:val="5"/>
    </w:rPr>
  </w:style>
  <w:style w:type="paragraph" w:styleId="Signature">
    <w:name w:val="Signature"/>
    <w:basedOn w:val="Normal"/>
    <w:link w:val="FootnoteReference"/>
    <w:uiPriority w:val="99"/>
    <w:rsid w:val="00534348"/>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534348"/>
    <w:rPr>
      <w:rFonts w:ascii="Times New Roman" w:hAnsi="Times New Roman" w:cs="Times New Roman"/>
      <w:kern w:val="0"/>
      <w:sz w:val="24"/>
      <w:lang w:val="sl-SI"/>
      <w14:ligatures w14:val="none"/>
    </w:rPr>
  </w:style>
  <w:style w:type="paragraph" w:customStyle="1" w:styleId="Text1">
    <w:name w:val="Text 1"/>
    <w:basedOn w:val="Normal"/>
    <w:rsid w:val="00534348"/>
    <w:pPr>
      <w:ind w:left="850"/>
    </w:pPr>
  </w:style>
  <w:style w:type="paragraph" w:customStyle="1" w:styleId="Point1">
    <w:name w:val="Point 1"/>
    <w:basedOn w:val="Normal"/>
    <w:rsid w:val="00534348"/>
    <w:pPr>
      <w:ind w:left="1417" w:hanging="567"/>
    </w:pPr>
  </w:style>
  <w:style w:type="paragraph" w:customStyle="1" w:styleId="Point0number">
    <w:name w:val="Point 0 (number)"/>
    <w:basedOn w:val="Normal"/>
    <w:rsid w:val="00534348"/>
    <w:pPr>
      <w:numPr>
        <w:numId w:val="45"/>
      </w:numPr>
    </w:pPr>
  </w:style>
  <w:style w:type="paragraph" w:customStyle="1" w:styleId="Point1number">
    <w:name w:val="Point 1 (number)"/>
    <w:basedOn w:val="Normal"/>
    <w:rsid w:val="00534348"/>
    <w:pPr>
      <w:numPr>
        <w:ilvl w:val="2"/>
        <w:numId w:val="45"/>
      </w:numPr>
    </w:pPr>
  </w:style>
  <w:style w:type="paragraph" w:customStyle="1" w:styleId="Point2number">
    <w:name w:val="Point 2 (number)"/>
    <w:basedOn w:val="Normal"/>
    <w:rsid w:val="00534348"/>
    <w:pPr>
      <w:numPr>
        <w:ilvl w:val="4"/>
        <w:numId w:val="45"/>
      </w:numPr>
    </w:pPr>
  </w:style>
  <w:style w:type="paragraph" w:customStyle="1" w:styleId="Point3number">
    <w:name w:val="Point 3 (number)"/>
    <w:basedOn w:val="Normal"/>
    <w:rsid w:val="00534348"/>
    <w:pPr>
      <w:numPr>
        <w:ilvl w:val="6"/>
        <w:numId w:val="45"/>
      </w:numPr>
    </w:pPr>
  </w:style>
  <w:style w:type="paragraph" w:customStyle="1" w:styleId="Point0letter">
    <w:name w:val="Point 0 (letter)"/>
    <w:basedOn w:val="Normal"/>
    <w:rsid w:val="00534348"/>
    <w:pPr>
      <w:numPr>
        <w:ilvl w:val="1"/>
        <w:numId w:val="45"/>
      </w:numPr>
    </w:pPr>
  </w:style>
  <w:style w:type="paragraph" w:customStyle="1" w:styleId="Point1letter">
    <w:name w:val="Point 1 (letter)"/>
    <w:basedOn w:val="Normal"/>
    <w:rsid w:val="00534348"/>
    <w:pPr>
      <w:numPr>
        <w:ilvl w:val="3"/>
        <w:numId w:val="45"/>
      </w:numPr>
    </w:pPr>
  </w:style>
  <w:style w:type="paragraph" w:customStyle="1" w:styleId="Point2letter">
    <w:name w:val="Point 2 (letter)"/>
    <w:basedOn w:val="Normal"/>
    <w:rsid w:val="00534348"/>
    <w:pPr>
      <w:numPr>
        <w:ilvl w:val="5"/>
        <w:numId w:val="45"/>
      </w:numPr>
    </w:pPr>
  </w:style>
  <w:style w:type="paragraph" w:customStyle="1" w:styleId="Point3letter">
    <w:name w:val="Point 3 (letter)"/>
    <w:basedOn w:val="Normal"/>
    <w:rsid w:val="00534348"/>
    <w:pPr>
      <w:numPr>
        <w:ilvl w:val="7"/>
        <w:numId w:val="45"/>
      </w:numPr>
    </w:pPr>
  </w:style>
  <w:style w:type="paragraph" w:customStyle="1" w:styleId="Point4letter">
    <w:name w:val="Point 4 (letter)"/>
    <w:basedOn w:val="Normal"/>
    <w:rsid w:val="00534348"/>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1726</Words>
  <Characters>10411</Characters>
  <DocSecurity>0</DocSecurity>
  <Lines>208</Lines>
  <Paragraphs>134</Paragraphs>
  <ScaleCrop>false</ScaleCrop>
  <LinksUpToDate>false</LinksUpToDate>
  <CharactersWithSpaces>12003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2025-05-26T12:33:00Z</dcterms:created>
  <dcterms:modified xsi:type="dcterms:W3CDTF">2025-05-26T12:33:00Z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2025-05-26T12:33:28Z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94014f30-1109-4ed5-9f7c-983d78226987</vt:lpwstr>
  </property>
  <property fmtid="{D5CDD505-2E9C-101B-9397-08002B2CF9AE}" pid="8" name="MSIP_Label_6bd9ddd1-4d20-43f6-abfa-fc3c07406f94_ContentBits">
    <vt:lpwstr>0</vt:lpwstr>
  </property>
</Properties>
</file>